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3D4F0B" w14:textId="1A2C3BCE" w:rsidR="00ED6BD6" w:rsidRPr="0007241F" w:rsidRDefault="00DE7DE6" w:rsidP="00ED6BD6">
      <w:pPr>
        <w:rPr>
          <w:rFonts w:eastAsia="Calibri" w:cs="Times New Roman"/>
        </w:rPr>
      </w:pPr>
      <w:r w:rsidRPr="0007241F">
        <w:rPr>
          <w:noProof/>
          <w:lang w:eastAsia="es-PE"/>
        </w:rPr>
        <w:drawing>
          <wp:inline distT="0" distB="0" distL="0" distR="0" wp14:anchorId="2DFF11F2" wp14:editId="5168E4B8">
            <wp:extent cx="2223135" cy="600710"/>
            <wp:effectExtent l="0" t="0" r="5715" b="8890"/>
            <wp:docPr id="4" name="Imagen 5" descr="LOGO-SGCAN-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SGCAN-NUEV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3135" cy="600710"/>
                    </a:xfrm>
                    <a:prstGeom prst="rect">
                      <a:avLst/>
                    </a:prstGeom>
                    <a:noFill/>
                    <a:ln w="9525">
                      <a:noFill/>
                      <a:miter lim="800000"/>
                      <a:headEnd/>
                      <a:tailEnd/>
                    </a:ln>
                  </pic:spPr>
                </pic:pic>
              </a:graphicData>
            </a:graphic>
          </wp:inline>
        </w:drawing>
      </w:r>
    </w:p>
    <w:p w14:paraId="141C0E2E" w14:textId="77777777" w:rsidR="00DE7DE6" w:rsidRPr="0007241F" w:rsidRDefault="00DE7DE6" w:rsidP="00ED6BD6">
      <w:pPr>
        <w:rPr>
          <w:rFonts w:eastAsia="Calibri" w:cs="Times New Roman"/>
        </w:rPr>
      </w:pPr>
    </w:p>
    <w:p w14:paraId="1C9F3609" w14:textId="6F478A0A" w:rsidR="008F52CE" w:rsidRPr="0007241F" w:rsidRDefault="008F52CE" w:rsidP="008F52CE">
      <w:pPr>
        <w:jc w:val="center"/>
        <w:rPr>
          <w:rFonts w:eastAsia="Calibri" w:cs="Arial"/>
          <w:b/>
          <w:bCs/>
          <w:u w:val="single"/>
        </w:rPr>
      </w:pPr>
      <w:r w:rsidRPr="0007241F">
        <w:rPr>
          <w:rFonts w:eastAsia="Calibri" w:cs="Arial"/>
          <w:b/>
          <w:bCs/>
          <w:u w:val="single"/>
        </w:rPr>
        <w:t xml:space="preserve">RESOLUCIÓN N° </w:t>
      </w:r>
      <w:r w:rsidR="00693F2B">
        <w:rPr>
          <w:rFonts w:eastAsia="Calibri" w:cs="Arial"/>
          <w:b/>
          <w:bCs/>
          <w:u w:val="single"/>
        </w:rPr>
        <w:t>2439</w:t>
      </w:r>
    </w:p>
    <w:p w14:paraId="22E8CA5E" w14:textId="77777777" w:rsidR="008F52CE" w:rsidRPr="0007241F" w:rsidRDefault="008F52CE" w:rsidP="008F52CE">
      <w:pPr>
        <w:rPr>
          <w:rFonts w:eastAsia="Calibri" w:cs="Arial"/>
        </w:rPr>
      </w:pPr>
    </w:p>
    <w:p w14:paraId="57A83C7B" w14:textId="1A29FD2E" w:rsidR="008F52CE" w:rsidRPr="0007241F" w:rsidRDefault="008F52CE" w:rsidP="008F52CE">
      <w:pPr>
        <w:ind w:left="5245"/>
        <w:rPr>
          <w:rFonts w:eastAsia="Calibri" w:cs="Arial"/>
        </w:rPr>
      </w:pPr>
      <w:r w:rsidRPr="0007241F">
        <w:rPr>
          <w:rFonts w:eastAsia="Calibri" w:cs="Arial"/>
        </w:rPr>
        <w:t>Lineamientos (método de ensayo) para la determinación de los materiales predominantes del calzado</w:t>
      </w:r>
    </w:p>
    <w:p w14:paraId="6C252DB2" w14:textId="77777777" w:rsidR="008F52CE" w:rsidRPr="0007241F" w:rsidRDefault="008F52CE" w:rsidP="008F52CE">
      <w:pPr>
        <w:ind w:left="5245"/>
        <w:jc w:val="right"/>
        <w:rPr>
          <w:rFonts w:eastAsia="Calibri" w:cs="Arial"/>
        </w:rPr>
      </w:pPr>
    </w:p>
    <w:p w14:paraId="6956FEE5" w14:textId="37768599" w:rsidR="008F52CE" w:rsidRPr="0007241F" w:rsidRDefault="008F52CE" w:rsidP="008F52CE">
      <w:pPr>
        <w:ind w:left="5245"/>
        <w:jc w:val="right"/>
        <w:rPr>
          <w:rFonts w:eastAsia="Calibri" w:cs="Arial"/>
        </w:rPr>
      </w:pPr>
    </w:p>
    <w:p w14:paraId="497D937F" w14:textId="77777777" w:rsidR="008F52CE" w:rsidRPr="0007241F" w:rsidRDefault="008F52CE" w:rsidP="008F52CE">
      <w:pPr>
        <w:rPr>
          <w:rFonts w:eastAsia="Calibri" w:cs="Arial"/>
        </w:rPr>
      </w:pPr>
    </w:p>
    <w:p w14:paraId="71905616" w14:textId="77777777" w:rsidR="008F52CE" w:rsidRPr="0007241F" w:rsidRDefault="008F52CE" w:rsidP="008F52CE">
      <w:pPr>
        <w:ind w:firstLine="426"/>
        <w:rPr>
          <w:rFonts w:eastAsia="Calibri" w:cs="Arial"/>
          <w:b/>
          <w:bCs/>
        </w:rPr>
      </w:pPr>
      <w:r w:rsidRPr="0007241F">
        <w:rPr>
          <w:rFonts w:eastAsia="Calibri" w:cs="Arial"/>
          <w:b/>
          <w:bCs/>
        </w:rPr>
        <w:t>LA SECRETARÍA GENERAL DE LA COMUNIDAD ANDINA,</w:t>
      </w:r>
    </w:p>
    <w:p w14:paraId="494379DC" w14:textId="77777777" w:rsidR="008F52CE" w:rsidRPr="0007241F" w:rsidRDefault="008F52CE" w:rsidP="008F52CE">
      <w:pPr>
        <w:rPr>
          <w:rFonts w:eastAsia="Calibri" w:cs="Arial"/>
        </w:rPr>
      </w:pPr>
    </w:p>
    <w:p w14:paraId="3CA6CE1B" w14:textId="56EA4CB7" w:rsidR="008F52CE" w:rsidRPr="0007241F" w:rsidRDefault="008F52CE" w:rsidP="008F52CE">
      <w:pPr>
        <w:ind w:firstLine="426"/>
        <w:rPr>
          <w:rFonts w:eastAsia="Calibri" w:cs="Arial"/>
        </w:rPr>
      </w:pPr>
      <w:r w:rsidRPr="0007241F">
        <w:rPr>
          <w:rFonts w:eastAsia="Calibri" w:cs="Arial"/>
          <w:b/>
          <w:bCs/>
        </w:rPr>
        <w:t>VISTOS:</w:t>
      </w:r>
      <w:r w:rsidRPr="0007241F">
        <w:rPr>
          <w:rFonts w:eastAsia="Calibri" w:cs="Arial"/>
        </w:rPr>
        <w:t xml:space="preserve"> </w:t>
      </w:r>
      <w:r w:rsidR="006C5E5C" w:rsidRPr="0007241F">
        <w:rPr>
          <w:rFonts w:eastAsia="Calibri" w:cs="Arial"/>
        </w:rPr>
        <w:t xml:space="preserve">El </w:t>
      </w:r>
      <w:r w:rsidRPr="0007241F">
        <w:rPr>
          <w:rFonts w:eastAsia="Calibri" w:cs="Arial"/>
        </w:rPr>
        <w:t xml:space="preserve">artículo 54 del Acuerdo de Cartagena, la Decisión 850, Decisión 827 y </w:t>
      </w:r>
      <w:r w:rsidR="00FC1B72" w:rsidRPr="0007241F">
        <w:rPr>
          <w:rFonts w:eastAsia="Calibri" w:cs="Arial"/>
        </w:rPr>
        <w:t xml:space="preserve">las </w:t>
      </w:r>
      <w:r w:rsidRPr="0007241F">
        <w:rPr>
          <w:rFonts w:eastAsia="Calibri" w:cs="Arial"/>
        </w:rPr>
        <w:t>Resoluciones 2107 y 2170.</w:t>
      </w:r>
    </w:p>
    <w:p w14:paraId="663DABD6" w14:textId="77777777" w:rsidR="008F52CE" w:rsidRPr="0007241F" w:rsidRDefault="008F52CE" w:rsidP="008F52CE">
      <w:pPr>
        <w:rPr>
          <w:rFonts w:eastAsia="Calibri" w:cs="Arial"/>
        </w:rPr>
      </w:pPr>
    </w:p>
    <w:p w14:paraId="66F61C43" w14:textId="77777777" w:rsidR="008F52CE" w:rsidRPr="0007241F" w:rsidRDefault="008F52CE" w:rsidP="008F52CE">
      <w:pPr>
        <w:ind w:firstLine="426"/>
        <w:rPr>
          <w:rFonts w:eastAsia="Calibri" w:cs="Arial"/>
          <w:b/>
          <w:bCs/>
        </w:rPr>
      </w:pPr>
      <w:r w:rsidRPr="0007241F">
        <w:rPr>
          <w:rFonts w:eastAsia="Calibri" w:cs="Arial"/>
          <w:b/>
          <w:bCs/>
        </w:rPr>
        <w:t>CONSIDERANDO:</w:t>
      </w:r>
      <w:r w:rsidRPr="0007241F">
        <w:rPr>
          <w:rFonts w:eastAsia="Calibri" w:cs="Arial"/>
        </w:rPr>
        <w:t xml:space="preserve"> </w:t>
      </w:r>
    </w:p>
    <w:p w14:paraId="0AA72949" w14:textId="77777777" w:rsidR="008F52CE" w:rsidRPr="0007241F" w:rsidRDefault="008F52CE" w:rsidP="008F52CE">
      <w:pPr>
        <w:rPr>
          <w:rFonts w:eastAsia="Calibri" w:cs="Arial"/>
        </w:rPr>
      </w:pPr>
    </w:p>
    <w:p w14:paraId="49E77B0F" w14:textId="77777777" w:rsidR="008F52CE" w:rsidRPr="0007241F" w:rsidRDefault="008F52CE" w:rsidP="008F52CE">
      <w:pPr>
        <w:ind w:firstLine="426"/>
        <w:rPr>
          <w:rFonts w:cs="Arial"/>
        </w:rPr>
      </w:pPr>
      <w:r w:rsidRPr="0007241F">
        <w:rPr>
          <w:rFonts w:eastAsia="Calibri" w:cs="Arial"/>
        </w:rPr>
        <w:t xml:space="preserve">Que, la Decisión 850 señala que el </w:t>
      </w:r>
      <w:r w:rsidRPr="0007241F">
        <w:rPr>
          <w:rFonts w:cs="Arial"/>
        </w:rPr>
        <w:t xml:space="preserve">Sistema Andino de la Calidad (SAC) está conformado por el conjunto de actividades referidas a la Normalización Técnica, Acreditación, Evaluación de la Conformidad, Reglamentación Técnica y Metrología; así mismo, el SAC tiene por objeto facilitar el comercio </w:t>
      </w:r>
      <w:proofErr w:type="spellStart"/>
      <w:r w:rsidRPr="0007241F">
        <w:rPr>
          <w:rFonts w:cs="Arial"/>
        </w:rPr>
        <w:t>intra-subregional</w:t>
      </w:r>
      <w:proofErr w:type="spellEnd"/>
      <w:r w:rsidRPr="0007241F">
        <w:rPr>
          <w:rFonts w:cs="Arial"/>
        </w:rPr>
        <w:t>, a través de la mejora en la calidad de los productos, y la eliminación de obstáculos técnicos innecesarios al comercio;</w:t>
      </w:r>
    </w:p>
    <w:p w14:paraId="5068C85D" w14:textId="77777777" w:rsidR="008F52CE" w:rsidRPr="0007241F" w:rsidRDefault="008F52CE" w:rsidP="008F52CE">
      <w:pPr>
        <w:rPr>
          <w:rFonts w:eastAsia="Calibri" w:cs="Arial"/>
        </w:rPr>
      </w:pPr>
    </w:p>
    <w:p w14:paraId="5EDB706C" w14:textId="58645328" w:rsidR="008F52CE" w:rsidRPr="0007241F" w:rsidRDefault="008F52CE" w:rsidP="008F52CE">
      <w:pPr>
        <w:ind w:firstLine="426"/>
        <w:rPr>
          <w:rFonts w:cs="Arial"/>
        </w:rPr>
      </w:pPr>
      <w:r w:rsidRPr="0007241F">
        <w:rPr>
          <w:rFonts w:eastAsia="Calibri" w:cs="Arial"/>
        </w:rPr>
        <w:t xml:space="preserve">Que, la </w:t>
      </w:r>
      <w:r w:rsidR="00D108BA" w:rsidRPr="0007241F">
        <w:rPr>
          <w:rFonts w:eastAsia="Calibri" w:cs="Arial"/>
        </w:rPr>
        <w:t>referida Decisión</w:t>
      </w:r>
      <w:r w:rsidRPr="0007241F">
        <w:rPr>
          <w:rFonts w:eastAsia="Calibri" w:cs="Arial"/>
        </w:rPr>
        <w:t xml:space="preserve"> en su artículo 29 </w:t>
      </w:r>
      <w:r w:rsidRPr="0007241F">
        <w:rPr>
          <w:rFonts w:cs="Arial"/>
        </w:rPr>
        <w:t xml:space="preserve">establece que los Países Miembros armonizarán en forma gradual los reglamentos técnicos que consideren de interés subregional andino; </w:t>
      </w:r>
    </w:p>
    <w:p w14:paraId="2374DADE" w14:textId="77777777" w:rsidR="008F52CE" w:rsidRPr="0007241F" w:rsidRDefault="008F52CE" w:rsidP="008F52CE">
      <w:pPr>
        <w:ind w:firstLine="426"/>
        <w:rPr>
          <w:rFonts w:cs="Arial"/>
        </w:rPr>
      </w:pPr>
    </w:p>
    <w:p w14:paraId="54FD453F" w14:textId="5C40D798" w:rsidR="008F52CE" w:rsidRPr="0007241F" w:rsidRDefault="008F52CE" w:rsidP="008F52CE">
      <w:pPr>
        <w:ind w:firstLine="426"/>
        <w:rPr>
          <w:rFonts w:cs="Arial"/>
        </w:rPr>
      </w:pPr>
      <w:r w:rsidRPr="0007241F">
        <w:rPr>
          <w:rFonts w:cs="Arial"/>
        </w:rPr>
        <w:t xml:space="preserve">Que, </w:t>
      </w:r>
      <w:r w:rsidR="00D108BA" w:rsidRPr="0007241F">
        <w:rPr>
          <w:rFonts w:cs="Arial"/>
        </w:rPr>
        <w:t xml:space="preserve">por su parte, </w:t>
      </w:r>
      <w:r w:rsidRPr="0007241F">
        <w:rPr>
          <w:rFonts w:cs="Arial"/>
        </w:rPr>
        <w:t>la Decisión 827 establece los lineamientos para la elaboración, adopción y aplicación de reglamentos técnicos y procedimientos de evaluación de la conformidad en los Países Miembros de la Comunidad Andina y a nivel comunitario, con la finalidad de evitar que tales medidas se constituyan en obstáculos técnicos innecesarios al comercio</w:t>
      </w:r>
      <w:r w:rsidR="00F87099">
        <w:rPr>
          <w:rFonts w:cs="Arial"/>
        </w:rPr>
        <w:t>;</w:t>
      </w:r>
      <w:r w:rsidRPr="0007241F">
        <w:rPr>
          <w:rFonts w:cs="Arial"/>
        </w:rPr>
        <w:t xml:space="preserve"> </w:t>
      </w:r>
    </w:p>
    <w:p w14:paraId="1356707C" w14:textId="77777777" w:rsidR="008F52CE" w:rsidRPr="0007241F" w:rsidRDefault="008F52CE" w:rsidP="008F52CE">
      <w:pPr>
        <w:ind w:firstLine="426"/>
        <w:rPr>
          <w:rFonts w:cs="Arial"/>
        </w:rPr>
      </w:pPr>
    </w:p>
    <w:p w14:paraId="7625FC6A" w14:textId="7DDBCBD8" w:rsidR="008F52CE" w:rsidRPr="0007241F" w:rsidRDefault="008F52CE" w:rsidP="008F52CE">
      <w:pPr>
        <w:ind w:firstLine="426"/>
        <w:rPr>
          <w:rFonts w:cs="Arial"/>
        </w:rPr>
      </w:pPr>
      <w:r w:rsidRPr="0007241F">
        <w:rPr>
          <w:rFonts w:cs="Arial"/>
        </w:rPr>
        <w:t xml:space="preserve">Que, </w:t>
      </w:r>
      <w:r w:rsidR="00D108BA" w:rsidRPr="0007241F">
        <w:rPr>
          <w:rFonts w:cs="Arial"/>
        </w:rPr>
        <w:t xml:space="preserve">de otro lado, </w:t>
      </w:r>
      <w:r w:rsidRPr="0007241F">
        <w:rPr>
          <w:rFonts w:cs="Arial"/>
        </w:rPr>
        <w:t>la Decisión 827 en su artículo 23 establece que la Secretaría General aprobará mediante Resolución los reglamentos técnicos y procedimientos de evaluación de la conformidad andinos, previa opinión favorable del Comité Andino de la Calidad;</w:t>
      </w:r>
    </w:p>
    <w:p w14:paraId="2A5177A1" w14:textId="77777777" w:rsidR="008F52CE" w:rsidRPr="0007241F" w:rsidRDefault="008F52CE" w:rsidP="008F52CE">
      <w:pPr>
        <w:ind w:firstLine="426"/>
        <w:rPr>
          <w:rFonts w:cs="Arial"/>
        </w:rPr>
      </w:pPr>
    </w:p>
    <w:p w14:paraId="12671E8D" w14:textId="1BD6F7E1" w:rsidR="008F52CE" w:rsidRPr="0007241F" w:rsidRDefault="008F52CE" w:rsidP="008F52CE">
      <w:pPr>
        <w:ind w:firstLine="426"/>
        <w:rPr>
          <w:rFonts w:cs="Arial"/>
        </w:rPr>
      </w:pPr>
      <w:r w:rsidRPr="0007241F">
        <w:rPr>
          <w:rFonts w:cs="Arial"/>
        </w:rPr>
        <w:t xml:space="preserve">Que, </w:t>
      </w:r>
      <w:r w:rsidR="00D108BA" w:rsidRPr="0007241F">
        <w:rPr>
          <w:rFonts w:cs="Arial"/>
        </w:rPr>
        <w:t xml:space="preserve">resulta </w:t>
      </w:r>
      <w:r w:rsidRPr="0007241F">
        <w:rPr>
          <w:rFonts w:cs="Arial"/>
        </w:rPr>
        <w:t xml:space="preserve">necesario evitar las prácticas que puedan inducir al error en los consumidores o usuarios sobre las características de los productos comercializados en la subregión Andina, lo cual se puede prevenir a través de información que se incluya en el etiquetado de los productos, de conformidad con los requisitos </w:t>
      </w:r>
      <w:r w:rsidR="00613030" w:rsidRPr="0007241F">
        <w:rPr>
          <w:rFonts w:cs="Arial"/>
        </w:rPr>
        <w:t>establecidos en la Resolución 2107</w:t>
      </w:r>
      <w:r w:rsidRPr="0007241F">
        <w:rPr>
          <w:rFonts w:cs="Arial"/>
        </w:rPr>
        <w:t>;</w:t>
      </w:r>
    </w:p>
    <w:p w14:paraId="190BD081" w14:textId="77777777" w:rsidR="008F52CE" w:rsidRPr="0007241F" w:rsidRDefault="008F52CE" w:rsidP="008F52CE">
      <w:pPr>
        <w:ind w:firstLine="426"/>
        <w:rPr>
          <w:rFonts w:cs="Arial"/>
        </w:rPr>
      </w:pPr>
    </w:p>
    <w:p w14:paraId="754AB110" w14:textId="22777CC1" w:rsidR="008F52CE" w:rsidRPr="0007241F" w:rsidRDefault="008F52CE" w:rsidP="008F52CE">
      <w:pPr>
        <w:ind w:firstLine="426"/>
        <w:rPr>
          <w:rFonts w:eastAsia="Calibri" w:cs="Arial"/>
          <w:shd w:val="clear" w:color="auto" w:fill="D9D9D9"/>
        </w:rPr>
      </w:pPr>
      <w:r w:rsidRPr="0007241F">
        <w:rPr>
          <w:rFonts w:cs="Arial"/>
        </w:rPr>
        <w:t xml:space="preserve">Que, la Resolución 2107, modificada por la Resolución 2170, en </w:t>
      </w:r>
      <w:r w:rsidR="00B95FAD" w:rsidRPr="0007241F">
        <w:rPr>
          <w:rFonts w:cs="Arial"/>
        </w:rPr>
        <w:t xml:space="preserve">el </w:t>
      </w:r>
      <w:r w:rsidRPr="0007241F">
        <w:rPr>
          <w:rFonts w:cs="Arial"/>
        </w:rPr>
        <w:t>numeral 5.2</w:t>
      </w:r>
      <w:r w:rsidR="00B95FAD" w:rsidRPr="0007241F">
        <w:rPr>
          <w:rFonts w:cs="Arial"/>
        </w:rPr>
        <w:t>. de su artículo 5</w:t>
      </w:r>
      <w:r w:rsidRPr="0007241F">
        <w:rPr>
          <w:rFonts w:cs="Arial"/>
        </w:rPr>
        <w:t xml:space="preserve"> establece la información mínima a contener en la(s) etiqueta(s) del calzado, productos de marroquinería, artículos de viaje y similares, entre las que se encuentra</w:t>
      </w:r>
      <w:r w:rsidR="00B95FAD" w:rsidRPr="0007241F">
        <w:rPr>
          <w:rFonts w:cs="Arial"/>
        </w:rPr>
        <w:t xml:space="preserve"> en su literal a),</w:t>
      </w:r>
      <w:r w:rsidRPr="0007241F">
        <w:rPr>
          <w:rFonts w:cs="Arial"/>
        </w:rPr>
        <w:t xml:space="preserve"> los materiales predominantes que componen el producto. Así mismo, en su artículo 11 establece que la Secretaría General de la Comunidad Andina</w:t>
      </w:r>
      <w:r w:rsidR="00D108BA" w:rsidRPr="0007241F">
        <w:rPr>
          <w:rFonts w:cs="Arial"/>
        </w:rPr>
        <w:t>,</w:t>
      </w:r>
      <w:r w:rsidRPr="0007241F">
        <w:rPr>
          <w:rFonts w:cs="Arial"/>
        </w:rPr>
        <w:t xml:space="preserve"> mediante Resolución</w:t>
      </w:r>
      <w:r w:rsidR="00D108BA" w:rsidRPr="0007241F">
        <w:rPr>
          <w:rFonts w:cs="Arial"/>
        </w:rPr>
        <w:t>,</w:t>
      </w:r>
      <w:r w:rsidRPr="0007241F">
        <w:rPr>
          <w:rFonts w:cs="Arial"/>
        </w:rPr>
        <w:t xml:space="preserve"> aprobará la normativa comunitaria para que las Autoridades Nacionales Competentes</w:t>
      </w:r>
      <w:r w:rsidR="00B95FAD" w:rsidRPr="0007241F">
        <w:rPr>
          <w:rFonts w:cs="Arial"/>
        </w:rPr>
        <w:t>, en el marco de las acciones de supervisión y control,</w:t>
      </w:r>
      <w:r w:rsidRPr="0007241F">
        <w:rPr>
          <w:rFonts w:cs="Arial"/>
        </w:rPr>
        <w:t xml:space="preserve"> apliquen los lineamientos y criterios para determinar el material predominante del calzado;</w:t>
      </w:r>
    </w:p>
    <w:p w14:paraId="4D77A899" w14:textId="77777777" w:rsidR="008F52CE" w:rsidRPr="0007241F" w:rsidRDefault="008F52CE" w:rsidP="008F52CE">
      <w:pPr>
        <w:rPr>
          <w:rFonts w:eastAsia="Calibri" w:cs="Arial"/>
        </w:rPr>
      </w:pPr>
    </w:p>
    <w:p w14:paraId="028BE41B" w14:textId="61C601EC" w:rsidR="008F52CE" w:rsidRPr="0007241F" w:rsidRDefault="008F52CE" w:rsidP="008F52CE">
      <w:pPr>
        <w:ind w:firstLine="426"/>
        <w:rPr>
          <w:rFonts w:eastAsia="Calibri" w:cs="Arial"/>
        </w:rPr>
      </w:pPr>
      <w:r w:rsidRPr="0007241F">
        <w:rPr>
          <w:rFonts w:cs="Arial"/>
        </w:rPr>
        <w:lastRenderedPageBreak/>
        <w:t xml:space="preserve">Que, luego de revisar </w:t>
      </w:r>
      <w:r w:rsidR="003366F9" w:rsidRPr="0007241F">
        <w:rPr>
          <w:rFonts w:cs="Arial"/>
        </w:rPr>
        <w:t xml:space="preserve">el </w:t>
      </w:r>
      <w:r w:rsidRPr="0007241F">
        <w:rPr>
          <w:rFonts w:cs="Arial"/>
        </w:rPr>
        <w:t xml:space="preserve">comentario recibido sobre el proyecto de resolución, en el marco de la notificación a la Organización Mundial del Comercio y el Sistema de Información de Notificación y Reglamentación Técnica de la Comunidad Andina (SIRT), el Comité Andino de la Calidad emitió opinión favorable al Proyecto de Resolución sobre los </w:t>
      </w:r>
      <w:r w:rsidRPr="0007241F">
        <w:rPr>
          <w:rFonts w:eastAsia="Calibri" w:cs="Arial"/>
        </w:rPr>
        <w:t>Lineamientos (método de ensayo) para la determinación de los materiales predominantes del calzado</w:t>
      </w:r>
      <w:r w:rsidRPr="0007241F">
        <w:rPr>
          <w:rFonts w:cs="Arial"/>
        </w:rPr>
        <w:t xml:space="preserve"> en su reunión celebrada el </w:t>
      </w:r>
      <w:r w:rsidR="00656524" w:rsidRPr="0007241F">
        <w:rPr>
          <w:rFonts w:cs="Arial"/>
        </w:rPr>
        <w:t xml:space="preserve">19 de julio </w:t>
      </w:r>
      <w:r w:rsidRPr="0007241F">
        <w:rPr>
          <w:rFonts w:cs="Arial"/>
        </w:rPr>
        <w:t>de 2024, y recomendó su adopción mediante Resolución de la Secretaría General de la Comunidad Andina</w:t>
      </w:r>
      <w:r w:rsidRPr="0007241F">
        <w:rPr>
          <w:rFonts w:eastAsia="Calibri" w:cs="Arial"/>
        </w:rPr>
        <w:t>.</w:t>
      </w:r>
    </w:p>
    <w:p w14:paraId="1C12CEC9" w14:textId="77777777" w:rsidR="00ED6BD6" w:rsidRPr="0007241F" w:rsidRDefault="00ED6BD6" w:rsidP="00ED6BD6">
      <w:pPr>
        <w:rPr>
          <w:rFonts w:eastAsia="Calibri" w:cs="Arial"/>
        </w:rPr>
      </w:pPr>
    </w:p>
    <w:p w14:paraId="1893BB3B" w14:textId="77777777" w:rsidR="00ED6BD6" w:rsidRPr="0007241F" w:rsidRDefault="00ED6BD6" w:rsidP="00ED6BD6">
      <w:pPr>
        <w:jc w:val="center"/>
        <w:rPr>
          <w:rFonts w:eastAsia="Calibri" w:cs="Arial"/>
          <w:b/>
          <w:bCs/>
        </w:rPr>
      </w:pPr>
      <w:r w:rsidRPr="0007241F">
        <w:rPr>
          <w:rFonts w:eastAsia="Calibri" w:cs="Arial"/>
          <w:b/>
          <w:bCs/>
        </w:rPr>
        <w:t>RESUELVE:</w:t>
      </w:r>
    </w:p>
    <w:p w14:paraId="76828179" w14:textId="77777777" w:rsidR="00ED6BD6" w:rsidRPr="0007241F" w:rsidRDefault="00ED6BD6" w:rsidP="00ED6BD6">
      <w:pPr>
        <w:rPr>
          <w:rFonts w:eastAsia="Calibri" w:cs="Arial"/>
        </w:rPr>
      </w:pPr>
    </w:p>
    <w:p w14:paraId="07AE0442" w14:textId="0052EDB8" w:rsidR="00ED6BD6" w:rsidRPr="0007241F" w:rsidRDefault="00ED6BD6" w:rsidP="00ED6BD6">
      <w:pPr>
        <w:rPr>
          <w:rFonts w:eastAsia="Calibri" w:cs="Arial"/>
        </w:rPr>
      </w:pPr>
      <w:r w:rsidRPr="0007241F">
        <w:rPr>
          <w:rFonts w:eastAsia="Calibri" w:cs="Arial"/>
          <w:b/>
          <w:bCs/>
        </w:rPr>
        <w:t xml:space="preserve">Artículo </w:t>
      </w:r>
      <w:r w:rsidR="003366F9" w:rsidRPr="0007241F">
        <w:rPr>
          <w:rFonts w:eastAsia="Calibri" w:cs="Arial"/>
          <w:b/>
          <w:bCs/>
        </w:rPr>
        <w:t>1</w:t>
      </w:r>
      <w:r w:rsidRPr="0007241F">
        <w:rPr>
          <w:rFonts w:eastAsia="Calibri" w:cs="Arial"/>
          <w:b/>
          <w:bCs/>
        </w:rPr>
        <w:t xml:space="preserve">.- </w:t>
      </w:r>
      <w:r w:rsidRPr="0007241F">
        <w:rPr>
          <w:rFonts w:eastAsia="Calibri" w:cs="Arial"/>
        </w:rPr>
        <w:t xml:space="preserve">Aprobar los lineamientos (método de ensayo) para la determinación de los materiales predominantes del calzado contenido en </w:t>
      </w:r>
      <w:r w:rsidR="00A853B3" w:rsidRPr="0007241F">
        <w:rPr>
          <w:rFonts w:eastAsia="Calibri" w:cs="Arial"/>
        </w:rPr>
        <w:t xml:space="preserve">el Anexo I de </w:t>
      </w:r>
      <w:r w:rsidR="00CE60F6" w:rsidRPr="0007241F">
        <w:rPr>
          <w:rFonts w:eastAsia="Calibri" w:cs="Arial"/>
        </w:rPr>
        <w:t xml:space="preserve">la </w:t>
      </w:r>
      <w:r w:rsidRPr="0007241F">
        <w:rPr>
          <w:rFonts w:eastAsia="Calibri" w:cs="Arial"/>
        </w:rPr>
        <w:t>presente Resolución, correspondiendo a los Países Miembros su debida aplicación.</w:t>
      </w:r>
    </w:p>
    <w:p w14:paraId="75EB8CDF" w14:textId="77777777" w:rsidR="00A853B3" w:rsidRPr="0007241F" w:rsidRDefault="00A853B3" w:rsidP="00ED6BD6">
      <w:pPr>
        <w:rPr>
          <w:rFonts w:eastAsia="Calibri" w:cs="Arial"/>
        </w:rPr>
      </w:pPr>
    </w:p>
    <w:p w14:paraId="5EC85C39" w14:textId="519D7B5C" w:rsidR="00A853B3" w:rsidRPr="0007241F" w:rsidRDefault="00A853B3" w:rsidP="00A853B3">
      <w:pPr>
        <w:rPr>
          <w:rFonts w:eastAsia="Calibri" w:cs="Arial"/>
        </w:rPr>
      </w:pPr>
      <w:r w:rsidRPr="0007241F">
        <w:rPr>
          <w:rFonts w:eastAsia="Calibri" w:cs="Arial"/>
          <w:b/>
          <w:bCs/>
        </w:rPr>
        <w:t>Artículo 2.-</w:t>
      </w:r>
      <w:r w:rsidRPr="0007241F">
        <w:rPr>
          <w:rFonts w:eastAsia="Calibri" w:cs="Arial"/>
        </w:rPr>
        <w:t xml:space="preserve"> La presente resolución será revisada al menos una vez cada cinco (5) años o cuando las condiciones que le dieron origen cambien o desaparezcan, con la finalidad de actualizarlo o derogarla.</w:t>
      </w:r>
    </w:p>
    <w:p w14:paraId="4786D916" w14:textId="77777777" w:rsidR="00A853B3" w:rsidRPr="0007241F" w:rsidRDefault="00A853B3" w:rsidP="00A853B3">
      <w:pPr>
        <w:rPr>
          <w:rFonts w:eastAsia="Calibri" w:cs="Arial"/>
        </w:rPr>
      </w:pPr>
    </w:p>
    <w:p w14:paraId="1B430DCA" w14:textId="35533C9E" w:rsidR="00A853B3" w:rsidRPr="0007241F" w:rsidRDefault="00A853B3" w:rsidP="00A853B3">
      <w:pPr>
        <w:rPr>
          <w:rFonts w:eastAsia="Calibri" w:cs="Arial"/>
        </w:rPr>
      </w:pPr>
      <w:r w:rsidRPr="0007241F">
        <w:rPr>
          <w:rFonts w:eastAsia="Calibri" w:cs="Arial"/>
          <w:b/>
          <w:bCs/>
        </w:rPr>
        <w:t>Artículo 3.-</w:t>
      </w:r>
      <w:r w:rsidRPr="0007241F">
        <w:rPr>
          <w:rFonts w:eastAsia="Calibri" w:cs="Arial"/>
        </w:rPr>
        <w:t xml:space="preserve"> La presente Resolución entrará en vigor a partir del día siguiente de su publicación en la Gaceta Oficial del Acuerdo de Cartagena.</w:t>
      </w:r>
    </w:p>
    <w:p w14:paraId="7674CE54" w14:textId="77777777" w:rsidR="00A853B3" w:rsidRPr="0007241F" w:rsidRDefault="00A853B3" w:rsidP="00A853B3">
      <w:pPr>
        <w:rPr>
          <w:rFonts w:eastAsia="Calibri" w:cs="Arial"/>
        </w:rPr>
      </w:pPr>
    </w:p>
    <w:p w14:paraId="7A1C6572" w14:textId="77777777" w:rsidR="00A853B3" w:rsidRPr="0007241F" w:rsidRDefault="00A853B3" w:rsidP="00A853B3">
      <w:pPr>
        <w:rPr>
          <w:rFonts w:eastAsia="Calibri" w:cs="Arial"/>
        </w:rPr>
      </w:pPr>
    </w:p>
    <w:p w14:paraId="2E6CCD36" w14:textId="200A6132" w:rsidR="00A853B3" w:rsidRPr="0007241F" w:rsidRDefault="00A853B3" w:rsidP="00A853B3">
      <w:pPr>
        <w:rPr>
          <w:rFonts w:eastAsia="Calibri" w:cs="Arial"/>
        </w:rPr>
      </w:pPr>
      <w:r w:rsidRPr="0007241F">
        <w:rPr>
          <w:rFonts w:eastAsia="Calibri" w:cs="Arial"/>
        </w:rPr>
        <w:t xml:space="preserve">Dada en la ciudad de Lima, Perú, a los </w:t>
      </w:r>
      <w:r w:rsidR="00EA6261">
        <w:rPr>
          <w:rFonts w:eastAsia="Calibri" w:cs="Arial"/>
        </w:rPr>
        <w:t>catorce</w:t>
      </w:r>
      <w:r w:rsidR="00B1489C" w:rsidRPr="0007241F">
        <w:rPr>
          <w:rFonts w:eastAsia="Calibri" w:cs="Arial"/>
        </w:rPr>
        <w:t xml:space="preserve"> </w:t>
      </w:r>
      <w:r w:rsidRPr="0007241F">
        <w:rPr>
          <w:rFonts w:eastAsia="Calibri" w:cs="Arial"/>
        </w:rPr>
        <w:t>días del mes de octubre del año dos mil veinticuatro</w:t>
      </w:r>
      <w:r w:rsidR="00013A9B">
        <w:rPr>
          <w:rFonts w:eastAsia="Calibri" w:cs="Arial"/>
        </w:rPr>
        <w:t>.</w:t>
      </w:r>
    </w:p>
    <w:p w14:paraId="1F0961C4" w14:textId="77777777" w:rsidR="00A853B3" w:rsidRPr="0007241F" w:rsidRDefault="00A853B3" w:rsidP="00A853B3">
      <w:pPr>
        <w:rPr>
          <w:rFonts w:eastAsia="Calibri" w:cs="Arial"/>
        </w:rPr>
      </w:pPr>
    </w:p>
    <w:p w14:paraId="45F86B2D" w14:textId="77777777" w:rsidR="00A853B3" w:rsidRPr="0007241F" w:rsidRDefault="00A853B3" w:rsidP="00A853B3">
      <w:pPr>
        <w:rPr>
          <w:rFonts w:eastAsia="Calibri" w:cs="Arial"/>
        </w:rPr>
      </w:pPr>
    </w:p>
    <w:p w14:paraId="4A840FFE" w14:textId="77777777" w:rsidR="00013A9B" w:rsidRPr="0007241F" w:rsidRDefault="00013A9B" w:rsidP="00A853B3">
      <w:pPr>
        <w:rPr>
          <w:rFonts w:eastAsia="Calibri" w:cs="Arial"/>
        </w:rPr>
      </w:pPr>
    </w:p>
    <w:p w14:paraId="0862605E" w14:textId="77777777" w:rsidR="00A853B3" w:rsidRDefault="00A853B3" w:rsidP="00A853B3">
      <w:pPr>
        <w:rPr>
          <w:rFonts w:eastAsia="Calibri" w:cs="Arial"/>
        </w:rPr>
      </w:pPr>
    </w:p>
    <w:p w14:paraId="08FD8558" w14:textId="77777777" w:rsidR="00AE360F" w:rsidRDefault="00AE360F" w:rsidP="00A853B3">
      <w:pPr>
        <w:rPr>
          <w:rFonts w:eastAsia="Calibri" w:cs="Arial"/>
        </w:rPr>
      </w:pPr>
    </w:p>
    <w:p w14:paraId="3DF4C7ED" w14:textId="77777777" w:rsidR="00AE360F" w:rsidRDefault="00AE360F" w:rsidP="00A853B3">
      <w:pPr>
        <w:rPr>
          <w:rFonts w:eastAsia="Calibri" w:cs="Arial"/>
        </w:rPr>
      </w:pPr>
    </w:p>
    <w:p w14:paraId="7E588012" w14:textId="77777777" w:rsidR="00AE360F" w:rsidRPr="0007241F" w:rsidRDefault="00AE360F" w:rsidP="00A853B3">
      <w:pPr>
        <w:rPr>
          <w:rFonts w:eastAsia="Calibri" w:cs="Arial"/>
        </w:rPr>
      </w:pPr>
    </w:p>
    <w:p w14:paraId="4117B46A" w14:textId="77777777" w:rsidR="00A853B3" w:rsidRPr="0007241F" w:rsidRDefault="00A853B3" w:rsidP="00A853B3">
      <w:pPr>
        <w:jc w:val="center"/>
        <w:rPr>
          <w:rFonts w:eastAsia="Calibri" w:cs="Arial"/>
          <w:i/>
          <w:iCs/>
        </w:rPr>
      </w:pPr>
      <w:r w:rsidRPr="0007241F">
        <w:rPr>
          <w:rFonts w:eastAsia="Calibri" w:cs="Arial"/>
          <w:i/>
          <w:iCs/>
        </w:rPr>
        <w:t>Gonzalo Gutiérrez Reinel</w:t>
      </w:r>
    </w:p>
    <w:p w14:paraId="45711E2D" w14:textId="77777777" w:rsidR="00A853B3" w:rsidRPr="0007241F" w:rsidRDefault="00A853B3" w:rsidP="00A853B3">
      <w:pPr>
        <w:jc w:val="center"/>
        <w:rPr>
          <w:rFonts w:eastAsia="Calibri" w:cs="Arial"/>
          <w:i/>
          <w:iCs/>
        </w:rPr>
      </w:pPr>
      <w:r w:rsidRPr="0007241F">
        <w:rPr>
          <w:rFonts w:eastAsia="Calibri" w:cs="Arial"/>
          <w:i/>
          <w:iCs/>
        </w:rPr>
        <w:t>Embajador</w:t>
      </w:r>
    </w:p>
    <w:p w14:paraId="1F9F6BC2" w14:textId="77777777" w:rsidR="00A853B3" w:rsidRPr="0007241F" w:rsidRDefault="00A853B3" w:rsidP="00A853B3">
      <w:pPr>
        <w:jc w:val="center"/>
        <w:rPr>
          <w:rFonts w:eastAsia="Calibri" w:cs="Arial"/>
          <w:b/>
          <w:bCs/>
        </w:rPr>
      </w:pPr>
      <w:r w:rsidRPr="0007241F">
        <w:rPr>
          <w:rFonts w:eastAsia="Calibri" w:cs="Arial"/>
          <w:i/>
          <w:iCs/>
        </w:rPr>
        <w:t>Secretario General</w:t>
      </w:r>
    </w:p>
    <w:p w14:paraId="4AC68659" w14:textId="77777777" w:rsidR="00A853B3" w:rsidRPr="0007241F" w:rsidRDefault="00A853B3" w:rsidP="00ED6BD6">
      <w:pPr>
        <w:rPr>
          <w:rFonts w:eastAsia="Calibri" w:cs="Arial"/>
        </w:rPr>
      </w:pPr>
    </w:p>
    <w:p w14:paraId="39E610D9" w14:textId="00953799" w:rsidR="00684BBE" w:rsidRDefault="00684BBE">
      <w:pPr>
        <w:spacing w:after="160" w:line="259" w:lineRule="auto"/>
        <w:jc w:val="left"/>
        <w:rPr>
          <w:rFonts w:eastAsia="Calibri" w:cs="Arial"/>
          <w:b/>
          <w:bCs/>
        </w:rPr>
      </w:pPr>
      <w:r>
        <w:rPr>
          <w:rFonts w:eastAsia="Calibri" w:cs="Arial"/>
          <w:b/>
          <w:bCs/>
        </w:rPr>
        <w:br w:type="page"/>
      </w:r>
    </w:p>
    <w:p w14:paraId="15664F2D" w14:textId="720EA862" w:rsidR="00A374A9" w:rsidRPr="0007241F" w:rsidRDefault="00A853B3" w:rsidP="009B3D46">
      <w:pPr>
        <w:jc w:val="center"/>
        <w:rPr>
          <w:rFonts w:eastAsia="Calibri" w:cs="Arial"/>
          <w:b/>
          <w:bCs/>
        </w:rPr>
      </w:pPr>
      <w:r w:rsidRPr="0007241F">
        <w:rPr>
          <w:rFonts w:eastAsia="Calibri" w:cs="Arial"/>
          <w:b/>
          <w:bCs/>
        </w:rPr>
        <w:lastRenderedPageBreak/>
        <w:t>ANEXO I</w:t>
      </w:r>
    </w:p>
    <w:p w14:paraId="455756FC" w14:textId="77777777" w:rsidR="00A374A9" w:rsidRPr="0007241F" w:rsidRDefault="00A374A9" w:rsidP="00A606A6">
      <w:pPr>
        <w:jc w:val="center"/>
        <w:rPr>
          <w:rFonts w:eastAsia="Calibri" w:cs="Arial"/>
          <w:b/>
          <w:bCs/>
        </w:rPr>
      </w:pPr>
    </w:p>
    <w:p w14:paraId="4D8F4786" w14:textId="77777777" w:rsidR="009B3D46" w:rsidRPr="0007241F" w:rsidRDefault="009B3D46" w:rsidP="00ED6BD6">
      <w:pPr>
        <w:jc w:val="center"/>
        <w:rPr>
          <w:rFonts w:eastAsia="Calibri" w:cs="Arial"/>
          <w:b/>
          <w:bCs/>
        </w:rPr>
      </w:pPr>
    </w:p>
    <w:p w14:paraId="4A212980" w14:textId="217F3921" w:rsidR="00ED6BD6" w:rsidRPr="0007241F" w:rsidRDefault="00ED6BD6" w:rsidP="00ED6BD6">
      <w:pPr>
        <w:jc w:val="center"/>
        <w:rPr>
          <w:rFonts w:eastAsia="Calibri" w:cs="Arial"/>
          <w:b/>
          <w:bCs/>
        </w:rPr>
      </w:pPr>
      <w:r w:rsidRPr="0007241F">
        <w:rPr>
          <w:rFonts w:eastAsia="Calibri" w:cs="Arial"/>
          <w:b/>
          <w:bCs/>
        </w:rPr>
        <w:t>LINEAMIENTOS (MÉTODO DE ENSAYO) PARA LA DETERMINACIÓN DE LOS MATERIALES PREDOMINANTES DEL CALZADO</w:t>
      </w:r>
    </w:p>
    <w:p w14:paraId="7541F714" w14:textId="77777777" w:rsidR="00ED6BD6" w:rsidRPr="0007241F" w:rsidRDefault="00ED6BD6" w:rsidP="00ED6BD6">
      <w:pPr>
        <w:rPr>
          <w:rFonts w:eastAsia="Calibri" w:cs="Arial"/>
        </w:rPr>
      </w:pPr>
    </w:p>
    <w:p w14:paraId="7EB0A376" w14:textId="55E62FDF" w:rsidR="00ED6BD6" w:rsidRPr="0007241F" w:rsidRDefault="00ED6BD6" w:rsidP="00ED6BD6">
      <w:pPr>
        <w:rPr>
          <w:rFonts w:eastAsia="Calibri" w:cs="Arial"/>
        </w:rPr>
      </w:pPr>
      <w:r w:rsidRPr="0007241F">
        <w:rPr>
          <w:rFonts w:eastAsia="Calibri" w:cs="Arial"/>
          <w:b/>
          <w:bCs/>
        </w:rPr>
        <w:t>Artículo 1.-</w:t>
      </w:r>
      <w:r w:rsidRPr="0007241F">
        <w:rPr>
          <w:rFonts w:eastAsia="Calibri" w:cs="Arial"/>
        </w:rPr>
        <w:t xml:space="preserve"> Objeto y campo de aplicación</w:t>
      </w:r>
    </w:p>
    <w:p w14:paraId="597BE6F8" w14:textId="77777777" w:rsidR="00ED6BD6" w:rsidRPr="0007241F" w:rsidRDefault="00ED6BD6" w:rsidP="00ED6BD6">
      <w:pPr>
        <w:rPr>
          <w:rFonts w:eastAsia="Calibri" w:cs="Arial"/>
        </w:rPr>
      </w:pPr>
    </w:p>
    <w:p w14:paraId="015890BD" w14:textId="3B8BD466" w:rsidR="00ED6BD6" w:rsidRPr="0007241F" w:rsidRDefault="00ED6BD6" w:rsidP="00ED6BD6">
      <w:pPr>
        <w:rPr>
          <w:rFonts w:eastAsia="Calibri" w:cs="Arial"/>
        </w:rPr>
      </w:pPr>
      <w:r w:rsidRPr="0007241F">
        <w:rPr>
          <w:rFonts w:eastAsia="Calibri" w:cs="Arial"/>
        </w:rPr>
        <w:t>Estos lineamientos establecen un método de ensayo para la determinación indirecta del volumen de la suela y de la superficie del corte o parte superior, forro y plantilla del calzado y es aplicable para el calzado comprendido en la Resolución N° 2107 que aprueba el “Reglamento Técnico Andino para el Etiquetado de Calzado, Productos de Marroquinería, Artículos de Viaje y Similares” y su modificatoria o normativa que la reemplace</w:t>
      </w:r>
      <w:r w:rsidR="00E915F2" w:rsidRPr="0007241F">
        <w:rPr>
          <w:rFonts w:eastAsia="Calibri" w:cs="Arial"/>
        </w:rPr>
        <w:t>,</w:t>
      </w:r>
      <w:r w:rsidRPr="0007241F">
        <w:rPr>
          <w:rFonts w:eastAsia="Calibri" w:cs="Arial"/>
        </w:rPr>
        <w:t xml:space="preserve"> cuando las partes fundamentales del calzado esté conformado por dos (02) o más materiales.</w:t>
      </w:r>
    </w:p>
    <w:p w14:paraId="6EF515BC" w14:textId="77777777" w:rsidR="00F610AA" w:rsidRPr="0007241F" w:rsidRDefault="00F610AA" w:rsidP="00ED6BD6">
      <w:pPr>
        <w:rPr>
          <w:rFonts w:eastAsia="Calibri" w:cs="Arial"/>
        </w:rPr>
      </w:pPr>
    </w:p>
    <w:p w14:paraId="7481F69A" w14:textId="20B768D1" w:rsidR="00F610AA" w:rsidRPr="0007241F" w:rsidRDefault="009E1FC4" w:rsidP="00ED6BD6">
      <w:pPr>
        <w:rPr>
          <w:rStyle w:val="ui-provider"/>
        </w:rPr>
      </w:pPr>
      <w:r w:rsidRPr="0007241F">
        <w:rPr>
          <w:rStyle w:val="ui-provider"/>
        </w:rPr>
        <w:t>La aplicación de los presentes lineamientos se efectuará por las Autoridades Nacionales Competentes,</w:t>
      </w:r>
      <w:r w:rsidR="00A73399" w:rsidRPr="0007241F">
        <w:rPr>
          <w:rStyle w:val="ui-provider"/>
        </w:rPr>
        <w:t xml:space="preserve"> </w:t>
      </w:r>
      <w:r w:rsidRPr="0007241F">
        <w:rPr>
          <w:rStyle w:val="ui-provider"/>
        </w:rPr>
        <w:t xml:space="preserve">en el marco de sus acciones de </w:t>
      </w:r>
      <w:r w:rsidR="00A73399" w:rsidRPr="0007241F">
        <w:rPr>
          <w:rStyle w:val="ui-provider"/>
        </w:rPr>
        <w:t xml:space="preserve">supervisión y </w:t>
      </w:r>
      <w:r w:rsidRPr="0007241F">
        <w:rPr>
          <w:rStyle w:val="ui-provider"/>
        </w:rPr>
        <w:t>contro</w:t>
      </w:r>
      <w:r w:rsidR="0010182E" w:rsidRPr="0007241F">
        <w:rPr>
          <w:rStyle w:val="ui-provider"/>
        </w:rPr>
        <w:t>l</w:t>
      </w:r>
      <w:r w:rsidRPr="0007241F">
        <w:rPr>
          <w:rStyle w:val="ui-provider"/>
        </w:rPr>
        <w:t>, cuando exista la necesidad de verificar la composición de los materiales predominantes en el calzado.</w:t>
      </w:r>
    </w:p>
    <w:p w14:paraId="3DB55191" w14:textId="77777777" w:rsidR="00ED6BD6" w:rsidRPr="0007241F" w:rsidRDefault="00ED6BD6" w:rsidP="00ED6BD6">
      <w:pPr>
        <w:rPr>
          <w:rFonts w:eastAsia="Calibri" w:cs="Arial"/>
        </w:rPr>
      </w:pPr>
    </w:p>
    <w:p w14:paraId="7006F646" w14:textId="7AC76DBA" w:rsidR="00ED6BD6" w:rsidRPr="0007241F" w:rsidRDefault="00ED6BD6" w:rsidP="00ED6BD6">
      <w:pPr>
        <w:rPr>
          <w:rFonts w:eastAsia="Calibri" w:cs="Arial"/>
        </w:rPr>
      </w:pPr>
      <w:r w:rsidRPr="0007241F">
        <w:rPr>
          <w:rFonts w:eastAsia="Calibri" w:cs="Arial"/>
          <w:b/>
          <w:bCs/>
        </w:rPr>
        <w:t>Artículo 2.-</w:t>
      </w:r>
      <w:r w:rsidRPr="0007241F">
        <w:rPr>
          <w:rFonts w:eastAsia="Calibri" w:cs="Arial"/>
        </w:rPr>
        <w:t xml:space="preserve"> Referencia normativa</w:t>
      </w:r>
    </w:p>
    <w:p w14:paraId="5622D57D" w14:textId="77777777" w:rsidR="00ED6BD6" w:rsidRPr="0007241F" w:rsidRDefault="00ED6BD6" w:rsidP="00ED6BD6">
      <w:pPr>
        <w:rPr>
          <w:rFonts w:eastAsia="Calibri" w:cs="Arial"/>
        </w:rPr>
      </w:pPr>
    </w:p>
    <w:p w14:paraId="1164F235" w14:textId="77777777" w:rsidR="00ED6BD6" w:rsidRPr="0007241F" w:rsidRDefault="00ED6BD6" w:rsidP="00ED6BD6">
      <w:pPr>
        <w:rPr>
          <w:rFonts w:eastAsia="Calibri" w:cs="Arial"/>
        </w:rPr>
      </w:pPr>
      <w:r w:rsidRPr="0007241F">
        <w:rPr>
          <w:rFonts w:eastAsia="Calibri" w:cs="Arial"/>
        </w:rPr>
        <w:t>Los siguientes documentos normativos contienen disposiciones que, al ser citados en el texto, son indispensables para la aplicación de este procedimiento:</w:t>
      </w:r>
    </w:p>
    <w:p w14:paraId="68AC8DE7" w14:textId="77777777" w:rsidR="00ED6BD6" w:rsidRPr="0007241F" w:rsidRDefault="00ED6BD6" w:rsidP="00ED6BD6">
      <w:pPr>
        <w:rPr>
          <w:rFonts w:eastAsia="Calibri" w:cs="Arial"/>
        </w:rPr>
      </w:pPr>
    </w:p>
    <w:p w14:paraId="3ECCCF07" w14:textId="4FC9721A" w:rsidR="00ED6BD6" w:rsidRPr="0007241F" w:rsidRDefault="00ED6BD6" w:rsidP="00ED6BD6">
      <w:pPr>
        <w:ind w:left="567" w:hanging="567"/>
        <w:rPr>
          <w:rFonts w:eastAsia="Calibri" w:cs="Arial"/>
        </w:rPr>
      </w:pPr>
      <w:r w:rsidRPr="0007241F">
        <w:rPr>
          <w:rFonts w:eastAsia="Calibri" w:cs="Arial"/>
          <w:b/>
          <w:bCs/>
        </w:rPr>
        <w:t>2.1</w:t>
      </w:r>
      <w:r w:rsidRPr="0007241F">
        <w:rPr>
          <w:rFonts w:eastAsia="Calibri" w:cs="Arial"/>
        </w:rPr>
        <w:tab/>
        <w:t>Norma ISO 2781:2018 Caucho vulcanizado o termoplástico. Determinación de la densidad.</w:t>
      </w:r>
    </w:p>
    <w:p w14:paraId="522F1FE6" w14:textId="77777777" w:rsidR="00ED6BD6" w:rsidRPr="0007241F" w:rsidRDefault="00ED6BD6" w:rsidP="00ED6BD6">
      <w:pPr>
        <w:ind w:left="567"/>
        <w:rPr>
          <w:rFonts w:eastAsia="Calibri" w:cs="Arial"/>
        </w:rPr>
      </w:pPr>
    </w:p>
    <w:p w14:paraId="74E7AB05" w14:textId="7E2B4142" w:rsidR="00ED6BD6" w:rsidRPr="0007241F" w:rsidRDefault="00ED6BD6" w:rsidP="00ED6BD6">
      <w:pPr>
        <w:ind w:left="567" w:hanging="567"/>
        <w:rPr>
          <w:rFonts w:eastAsia="Calibri" w:cs="Arial"/>
        </w:rPr>
      </w:pPr>
      <w:r w:rsidRPr="0007241F">
        <w:rPr>
          <w:rFonts w:eastAsia="Calibri" w:cs="Arial"/>
          <w:b/>
          <w:bCs/>
        </w:rPr>
        <w:t>2.2</w:t>
      </w:r>
      <w:r w:rsidRPr="0007241F">
        <w:rPr>
          <w:rFonts w:eastAsia="Calibri" w:cs="Arial"/>
        </w:rPr>
        <w:tab/>
        <w:t>Norma ISO 2420:2017 Cuero. Ensayos físicos y mecánicos. Determinación de la densidad aparente</w:t>
      </w:r>
    </w:p>
    <w:p w14:paraId="7698D14E" w14:textId="77777777" w:rsidR="00ED6BD6" w:rsidRPr="0007241F" w:rsidRDefault="00ED6BD6" w:rsidP="00ED6BD6">
      <w:pPr>
        <w:ind w:left="567"/>
        <w:rPr>
          <w:rFonts w:eastAsia="Calibri" w:cs="Arial"/>
        </w:rPr>
      </w:pPr>
    </w:p>
    <w:p w14:paraId="5FA28C27" w14:textId="5C737DCE" w:rsidR="00ED6BD6" w:rsidRPr="0007241F" w:rsidRDefault="00ED6BD6" w:rsidP="00ED6BD6">
      <w:pPr>
        <w:ind w:left="567" w:hanging="567"/>
        <w:rPr>
          <w:rFonts w:eastAsia="Calibri" w:cs="Arial"/>
        </w:rPr>
      </w:pPr>
      <w:r w:rsidRPr="0007241F">
        <w:rPr>
          <w:rFonts w:eastAsia="Calibri" w:cs="Arial"/>
          <w:b/>
          <w:bCs/>
        </w:rPr>
        <w:t>2.3</w:t>
      </w:r>
      <w:r w:rsidRPr="0007241F">
        <w:rPr>
          <w:rFonts w:eastAsia="Calibri" w:cs="Arial"/>
        </w:rPr>
        <w:tab/>
        <w:t>Norma ISO 5084:1996 Textiles — Determinación del espesor de textiles y productos textiles.</w:t>
      </w:r>
    </w:p>
    <w:p w14:paraId="79E7A6E1" w14:textId="77777777" w:rsidR="00ED6BD6" w:rsidRPr="0007241F" w:rsidRDefault="00ED6BD6" w:rsidP="00ED6BD6">
      <w:pPr>
        <w:ind w:left="567"/>
        <w:rPr>
          <w:rFonts w:eastAsia="Calibri" w:cs="Arial"/>
        </w:rPr>
      </w:pPr>
    </w:p>
    <w:p w14:paraId="46FA0976" w14:textId="55AE395A" w:rsidR="00ED6BD6" w:rsidRPr="0007241F" w:rsidRDefault="00ED6BD6" w:rsidP="00ED6BD6">
      <w:pPr>
        <w:ind w:left="567" w:hanging="567"/>
        <w:rPr>
          <w:rFonts w:eastAsia="Calibri" w:cs="Arial"/>
        </w:rPr>
      </w:pPr>
      <w:r w:rsidRPr="0007241F">
        <w:rPr>
          <w:rFonts w:eastAsia="Calibri" w:cs="Arial"/>
          <w:b/>
          <w:bCs/>
        </w:rPr>
        <w:t>2.4</w:t>
      </w:r>
      <w:r w:rsidRPr="0007241F">
        <w:rPr>
          <w:rFonts w:eastAsia="Calibri" w:cs="Arial"/>
        </w:rPr>
        <w:tab/>
        <w:t>Norma ISO 2589:2016 Cuero. Ensayos físicos y mecánicos. Determinación del espesor.</w:t>
      </w:r>
    </w:p>
    <w:p w14:paraId="0149DA4C" w14:textId="77777777" w:rsidR="00ED6BD6" w:rsidRPr="0007241F" w:rsidRDefault="00ED6BD6" w:rsidP="00ED6BD6">
      <w:pPr>
        <w:ind w:left="567"/>
        <w:rPr>
          <w:rFonts w:eastAsia="Calibri" w:cs="Arial"/>
        </w:rPr>
      </w:pPr>
    </w:p>
    <w:p w14:paraId="094854B4" w14:textId="17DB12A8" w:rsidR="00ED6BD6" w:rsidRPr="0007241F" w:rsidRDefault="00ED6BD6" w:rsidP="00ED6BD6">
      <w:pPr>
        <w:ind w:left="567" w:hanging="567"/>
        <w:rPr>
          <w:rFonts w:eastAsia="Calibri" w:cs="Arial"/>
        </w:rPr>
      </w:pPr>
      <w:r w:rsidRPr="0007241F">
        <w:rPr>
          <w:rFonts w:eastAsia="Calibri" w:cs="Arial"/>
          <w:b/>
          <w:bCs/>
        </w:rPr>
        <w:t>2.5</w:t>
      </w:r>
      <w:r w:rsidRPr="0007241F">
        <w:rPr>
          <w:rFonts w:eastAsia="Calibri" w:cs="Arial"/>
        </w:rPr>
        <w:tab/>
        <w:t>Norma ISO 2286-3:2016 Tejidos recubiertos de caucho o plástico. Determinación de las características del rollo. Parte 3: Método para la determinación del espesor.</w:t>
      </w:r>
    </w:p>
    <w:p w14:paraId="36E62E9F" w14:textId="77777777" w:rsidR="00ED6BD6" w:rsidRPr="0007241F" w:rsidRDefault="00ED6BD6" w:rsidP="00ED6BD6">
      <w:pPr>
        <w:ind w:left="567"/>
        <w:rPr>
          <w:rFonts w:eastAsia="Calibri" w:cs="Arial"/>
        </w:rPr>
      </w:pPr>
    </w:p>
    <w:p w14:paraId="379755B4" w14:textId="4A676C28" w:rsidR="00ED6BD6" w:rsidRPr="0007241F" w:rsidRDefault="00ED6BD6" w:rsidP="00ED6BD6">
      <w:pPr>
        <w:ind w:left="567" w:hanging="567"/>
        <w:rPr>
          <w:rFonts w:eastAsia="Calibri" w:cs="Arial"/>
        </w:rPr>
      </w:pPr>
      <w:r w:rsidRPr="0007241F">
        <w:rPr>
          <w:rFonts w:eastAsia="Calibri" w:cs="Arial"/>
          <w:b/>
          <w:bCs/>
        </w:rPr>
        <w:t>2.6</w:t>
      </w:r>
      <w:r w:rsidRPr="0007241F">
        <w:rPr>
          <w:rFonts w:eastAsia="Calibri" w:cs="Arial"/>
        </w:rPr>
        <w:tab/>
        <w:t>Norma ISO 17131:2020 Identificación del cuero con microscopía.</w:t>
      </w:r>
    </w:p>
    <w:p w14:paraId="43BFA492" w14:textId="77777777" w:rsidR="00ED6BD6" w:rsidRPr="0007241F" w:rsidRDefault="00ED6BD6" w:rsidP="00ED6BD6">
      <w:pPr>
        <w:rPr>
          <w:rFonts w:eastAsia="Calibri" w:cs="Arial"/>
        </w:rPr>
      </w:pPr>
    </w:p>
    <w:p w14:paraId="2A194823" w14:textId="7CAD0C0D" w:rsidR="00ED6BD6" w:rsidRPr="0007241F" w:rsidRDefault="00ED6BD6" w:rsidP="00ED6BD6">
      <w:pPr>
        <w:rPr>
          <w:rFonts w:eastAsia="Calibri" w:cs="Arial"/>
        </w:rPr>
      </w:pPr>
      <w:r w:rsidRPr="0007241F">
        <w:rPr>
          <w:rFonts w:eastAsia="Calibri" w:cs="Arial"/>
          <w:b/>
          <w:bCs/>
        </w:rPr>
        <w:t>Artículos 3.-</w:t>
      </w:r>
      <w:r w:rsidRPr="0007241F">
        <w:rPr>
          <w:rFonts w:eastAsia="Calibri" w:cs="Arial"/>
        </w:rPr>
        <w:t xml:space="preserve"> Términos y definiciones</w:t>
      </w:r>
    </w:p>
    <w:p w14:paraId="26F12B0D" w14:textId="77777777" w:rsidR="00ED6BD6" w:rsidRPr="0007241F" w:rsidRDefault="00ED6BD6" w:rsidP="00ED6BD6">
      <w:pPr>
        <w:rPr>
          <w:rFonts w:eastAsia="Calibri" w:cs="Arial"/>
        </w:rPr>
      </w:pPr>
    </w:p>
    <w:p w14:paraId="0D0D5E61" w14:textId="77777777" w:rsidR="00ED6BD6" w:rsidRPr="0007241F" w:rsidRDefault="00ED6BD6" w:rsidP="00ED6BD6">
      <w:pPr>
        <w:rPr>
          <w:rFonts w:eastAsia="Calibri" w:cs="Arial"/>
        </w:rPr>
      </w:pPr>
      <w:r w:rsidRPr="0007241F">
        <w:rPr>
          <w:rFonts w:eastAsia="Calibri" w:cs="Arial"/>
        </w:rPr>
        <w:t>Para el propósito de estos lineamientos, se aplican los siguientes términos y definiciones:</w:t>
      </w:r>
    </w:p>
    <w:p w14:paraId="54EA5BBF" w14:textId="77777777" w:rsidR="00ED6BD6" w:rsidRPr="0007241F" w:rsidRDefault="00ED6BD6" w:rsidP="00ED6BD6">
      <w:pPr>
        <w:rPr>
          <w:rFonts w:eastAsia="Calibri" w:cs="Arial"/>
        </w:rPr>
      </w:pPr>
    </w:p>
    <w:p w14:paraId="3DCE842E" w14:textId="15B4408B" w:rsidR="00ED6BD6" w:rsidRPr="0007241F" w:rsidRDefault="00ED6BD6" w:rsidP="00ED6BD6">
      <w:pPr>
        <w:ind w:left="567" w:hanging="567"/>
        <w:rPr>
          <w:rFonts w:eastAsia="Calibri" w:cs="Arial"/>
        </w:rPr>
      </w:pPr>
      <w:r w:rsidRPr="0007241F">
        <w:rPr>
          <w:rFonts w:eastAsia="Calibri" w:cs="Arial"/>
          <w:b/>
          <w:bCs/>
        </w:rPr>
        <w:t>3.1</w:t>
      </w:r>
      <w:r w:rsidRPr="0007241F">
        <w:rPr>
          <w:rFonts w:eastAsia="Calibri" w:cs="Arial"/>
          <w:b/>
          <w:bCs/>
        </w:rPr>
        <w:tab/>
        <w:t>Película plástica (Mica):</w:t>
      </w:r>
      <w:r w:rsidRPr="0007241F">
        <w:rPr>
          <w:rFonts w:eastAsia="Calibri" w:cs="Arial"/>
        </w:rPr>
        <w:t xml:space="preserve"> Lámina plana y delgada de un espesor máximo limitado arbitrariamente en la que el espesor es muy pequeño con respecto a la longitud y ancho.</w:t>
      </w:r>
    </w:p>
    <w:p w14:paraId="36B1B1BA" w14:textId="77777777" w:rsidR="00ED6BD6" w:rsidRPr="0007241F" w:rsidRDefault="00ED6BD6" w:rsidP="00ED6BD6">
      <w:pPr>
        <w:ind w:left="567"/>
        <w:rPr>
          <w:rFonts w:eastAsia="Calibri" w:cs="Arial"/>
        </w:rPr>
      </w:pPr>
    </w:p>
    <w:p w14:paraId="59FBFE51" w14:textId="77777777" w:rsidR="00ED6BD6" w:rsidRPr="0007241F" w:rsidRDefault="00ED6BD6" w:rsidP="00ED6BD6">
      <w:pPr>
        <w:ind w:left="567"/>
        <w:rPr>
          <w:rFonts w:eastAsia="Calibri" w:cs="Arial"/>
        </w:rPr>
      </w:pPr>
      <w:r w:rsidRPr="0007241F">
        <w:rPr>
          <w:rFonts w:eastAsia="Calibri" w:cs="Arial"/>
        </w:rPr>
        <w:t>Nota. Uno de sus usos es la termo-laminación de papel.</w:t>
      </w:r>
    </w:p>
    <w:p w14:paraId="335849C9" w14:textId="77777777" w:rsidR="00ED6BD6" w:rsidRPr="0007241F" w:rsidRDefault="00ED6BD6" w:rsidP="00ED6BD6">
      <w:pPr>
        <w:ind w:left="567"/>
        <w:rPr>
          <w:rFonts w:eastAsia="Calibri" w:cs="Arial"/>
        </w:rPr>
      </w:pPr>
    </w:p>
    <w:p w14:paraId="5D136E1F" w14:textId="3F1CC4AD" w:rsidR="00ED6BD6" w:rsidRPr="0007241F" w:rsidRDefault="00ED6BD6" w:rsidP="00ED6BD6">
      <w:pPr>
        <w:ind w:left="567" w:hanging="567"/>
        <w:rPr>
          <w:rFonts w:eastAsia="Calibri" w:cs="Arial"/>
        </w:rPr>
      </w:pPr>
      <w:r w:rsidRPr="0007241F">
        <w:rPr>
          <w:rFonts w:eastAsia="Calibri" w:cs="Arial"/>
          <w:b/>
          <w:bCs/>
        </w:rPr>
        <w:t>3.2</w:t>
      </w:r>
      <w:r w:rsidRPr="0007241F">
        <w:rPr>
          <w:rFonts w:eastAsia="Calibri" w:cs="Arial"/>
          <w:b/>
          <w:bCs/>
        </w:rPr>
        <w:tab/>
        <w:t>Calzado con plataforma:</w:t>
      </w:r>
      <w:r w:rsidRPr="0007241F">
        <w:rPr>
          <w:rFonts w:eastAsia="Calibri" w:cs="Arial"/>
        </w:rPr>
        <w:t xml:space="preserve"> Calzado cuya suela tiene un espesor de 6 cm o mayor; pudiendo estar conformada de uno o varios materiales, asimismo su piso puede contener suela y tacón.</w:t>
      </w:r>
    </w:p>
    <w:p w14:paraId="4D748DC0" w14:textId="77777777" w:rsidR="00ED6BD6" w:rsidRPr="0007241F" w:rsidRDefault="00ED6BD6" w:rsidP="00ED6BD6">
      <w:pPr>
        <w:ind w:left="567"/>
        <w:rPr>
          <w:rFonts w:eastAsia="Calibri" w:cs="Arial"/>
        </w:rPr>
      </w:pPr>
    </w:p>
    <w:p w14:paraId="0B6EED93" w14:textId="4DB1F2D2" w:rsidR="00ED6BD6" w:rsidRPr="0007241F" w:rsidRDefault="00ED6BD6" w:rsidP="00ED6BD6">
      <w:pPr>
        <w:ind w:left="567" w:hanging="567"/>
        <w:rPr>
          <w:rFonts w:eastAsia="Calibri" w:cs="Arial"/>
        </w:rPr>
      </w:pPr>
      <w:r w:rsidRPr="0007241F">
        <w:rPr>
          <w:rFonts w:eastAsia="Calibri" w:cs="Arial"/>
          <w:b/>
          <w:bCs/>
        </w:rPr>
        <w:t>3.3</w:t>
      </w:r>
      <w:r w:rsidRPr="0007241F">
        <w:rPr>
          <w:rFonts w:eastAsia="Calibri" w:cs="Arial"/>
          <w:b/>
          <w:bCs/>
        </w:rPr>
        <w:tab/>
        <w:t>Probeta:</w:t>
      </w:r>
      <w:r w:rsidRPr="0007241F">
        <w:rPr>
          <w:rFonts w:eastAsia="Calibri" w:cs="Arial"/>
        </w:rPr>
        <w:t xml:space="preserve"> Pieza extraída de una muestra, generalmente de dimensiones normalizadas y constituida por un determinado material, cuyas características se desean determinar.</w:t>
      </w:r>
    </w:p>
    <w:p w14:paraId="4E70E7D1" w14:textId="3EBD3130" w:rsidR="00ED6BD6" w:rsidRPr="0007241F" w:rsidRDefault="00ED6BD6" w:rsidP="00ED6BD6">
      <w:pPr>
        <w:ind w:left="567" w:hanging="567"/>
        <w:rPr>
          <w:rFonts w:eastAsia="Calibri" w:cs="Arial"/>
        </w:rPr>
      </w:pPr>
      <w:r w:rsidRPr="0007241F">
        <w:rPr>
          <w:rFonts w:eastAsia="Calibri" w:cs="Arial"/>
          <w:b/>
          <w:bCs/>
        </w:rPr>
        <w:lastRenderedPageBreak/>
        <w:t>3.4</w:t>
      </w:r>
      <w:r w:rsidRPr="0007241F">
        <w:rPr>
          <w:rFonts w:eastAsia="Calibri" w:cs="Arial"/>
          <w:b/>
          <w:bCs/>
        </w:rPr>
        <w:tab/>
        <w:t>Tejido recubierto:</w:t>
      </w:r>
      <w:r w:rsidRPr="0007241F">
        <w:rPr>
          <w:rFonts w:eastAsia="Calibri" w:cs="Arial"/>
        </w:rPr>
        <w:t xml:space="preserve"> Material textil recubierto con una película de plástico o polímero, tales como poliuretano o el policloruro de vinilo (PVC).</w:t>
      </w:r>
    </w:p>
    <w:p w14:paraId="5C7A2753" w14:textId="77777777" w:rsidR="00ED6BD6" w:rsidRPr="0007241F" w:rsidRDefault="00ED6BD6" w:rsidP="00ED6BD6">
      <w:pPr>
        <w:ind w:left="567"/>
        <w:rPr>
          <w:rFonts w:eastAsia="Calibri" w:cs="Arial"/>
        </w:rPr>
      </w:pPr>
    </w:p>
    <w:p w14:paraId="5543724B" w14:textId="77777777" w:rsidR="00ED6BD6" w:rsidRPr="0007241F" w:rsidRDefault="00ED6BD6" w:rsidP="00ED6BD6">
      <w:pPr>
        <w:ind w:left="567"/>
        <w:rPr>
          <w:rFonts w:eastAsia="Calibri" w:cs="Arial"/>
        </w:rPr>
      </w:pPr>
      <w:r w:rsidRPr="0007241F">
        <w:rPr>
          <w:rFonts w:eastAsia="Calibri" w:cs="Arial"/>
        </w:rPr>
        <w:t>Nota. Un método para diferenciar al cuero con los materiales recubiertos se establece en la Norma ISO 17131:2020.</w:t>
      </w:r>
    </w:p>
    <w:p w14:paraId="17848A9B" w14:textId="77777777" w:rsidR="00ED6BD6" w:rsidRPr="0007241F" w:rsidRDefault="00ED6BD6" w:rsidP="00ED6BD6">
      <w:pPr>
        <w:rPr>
          <w:rFonts w:eastAsia="Calibri" w:cs="Arial"/>
        </w:rPr>
      </w:pPr>
    </w:p>
    <w:p w14:paraId="52C60A3D" w14:textId="7B14E28A" w:rsidR="00ED6BD6" w:rsidRPr="0007241F" w:rsidRDefault="00ED6BD6" w:rsidP="00ED6BD6">
      <w:pPr>
        <w:rPr>
          <w:rFonts w:eastAsia="Calibri" w:cs="Arial"/>
        </w:rPr>
      </w:pPr>
      <w:r w:rsidRPr="0007241F">
        <w:rPr>
          <w:rFonts w:eastAsia="Calibri" w:cs="Arial"/>
          <w:b/>
          <w:bCs/>
        </w:rPr>
        <w:t>Artículo 4.-</w:t>
      </w:r>
      <w:r w:rsidRPr="0007241F">
        <w:rPr>
          <w:rFonts w:eastAsia="Calibri" w:cs="Arial"/>
        </w:rPr>
        <w:t xml:space="preserve"> Principio</w:t>
      </w:r>
    </w:p>
    <w:p w14:paraId="1283AD44" w14:textId="77777777" w:rsidR="00ED6BD6" w:rsidRPr="0007241F" w:rsidRDefault="00ED6BD6" w:rsidP="00ED6BD6">
      <w:pPr>
        <w:rPr>
          <w:rFonts w:eastAsia="Calibri" w:cs="Arial"/>
        </w:rPr>
      </w:pPr>
    </w:p>
    <w:p w14:paraId="609ABAC8" w14:textId="4825E35B" w:rsidR="00ED6BD6" w:rsidRPr="0007241F" w:rsidRDefault="00ED6BD6" w:rsidP="00ED6BD6">
      <w:pPr>
        <w:rPr>
          <w:rFonts w:eastAsia="Calibri" w:cs="Arial"/>
        </w:rPr>
      </w:pPr>
      <w:r w:rsidRPr="0007241F">
        <w:rPr>
          <w:rFonts w:eastAsia="Calibri" w:cs="Arial"/>
        </w:rPr>
        <w:t>El presente documento establece lineamientos para el método gravimétrico con el fin de determinar el porcentaje de los materiales de las partes fundamentales del calzado (corte o parte superior, forro, plantilla y suela) en forma indirecta a través del peso de las piezas de película plástica (mica) transparentes, procedentes del trazado de la silueta de los materiales del corte y/o forro y/o plantilla</w:t>
      </w:r>
      <w:r w:rsidR="00E915F2" w:rsidRPr="0007241F">
        <w:rPr>
          <w:rFonts w:eastAsia="Calibri" w:cs="Arial"/>
        </w:rPr>
        <w:t>,</w:t>
      </w:r>
      <w:r w:rsidRPr="0007241F">
        <w:rPr>
          <w:rFonts w:eastAsia="Calibri" w:cs="Arial"/>
        </w:rPr>
        <w:t xml:space="preserve"> según corresponda. En forma directa los pesos, determinan la densidad y volumen de los materiales que conforman la suela.</w:t>
      </w:r>
    </w:p>
    <w:p w14:paraId="2AFC6386" w14:textId="77777777" w:rsidR="00ED6BD6" w:rsidRPr="0007241F" w:rsidRDefault="00ED6BD6" w:rsidP="00ED6BD6">
      <w:pPr>
        <w:rPr>
          <w:rFonts w:eastAsia="Calibri" w:cs="Arial"/>
        </w:rPr>
      </w:pPr>
    </w:p>
    <w:p w14:paraId="2F82CF7E" w14:textId="6B43BBBF" w:rsidR="00ED6BD6" w:rsidRPr="0007241F" w:rsidRDefault="00ED6BD6" w:rsidP="00ED6BD6">
      <w:pPr>
        <w:ind w:left="567" w:hanging="567"/>
        <w:rPr>
          <w:rFonts w:eastAsia="Calibri" w:cs="Arial"/>
        </w:rPr>
      </w:pPr>
      <w:r w:rsidRPr="0007241F">
        <w:rPr>
          <w:rFonts w:eastAsia="Calibri" w:cs="Arial"/>
          <w:b/>
          <w:bCs/>
        </w:rPr>
        <w:t>4.1</w:t>
      </w:r>
      <w:r w:rsidRPr="0007241F">
        <w:rPr>
          <w:rFonts w:eastAsia="Calibri" w:cs="Arial"/>
          <w:b/>
          <w:bCs/>
        </w:rPr>
        <w:tab/>
        <w:t>Superficie del corte o parte superior, forro y plantilla.</w:t>
      </w:r>
      <w:r w:rsidRPr="0007241F">
        <w:rPr>
          <w:rFonts w:eastAsia="Calibri" w:cs="Arial"/>
        </w:rPr>
        <w:t xml:space="preserve"> Se clasifica previamente cada una de las piezas de los materiales que conforman la parte del calzado, luego de ello, se procede a trazar sobre la película plástica (mica) el perímetro de las piezas de los materiales, cortar dichas piezas de la película plástica (mica) transparente siguiendo el contorno de la silueta de </w:t>
      </w:r>
      <w:proofErr w:type="gramStart"/>
      <w:r w:rsidRPr="0007241F">
        <w:rPr>
          <w:rFonts w:eastAsia="Calibri" w:cs="Arial"/>
        </w:rPr>
        <w:t>las mismas</w:t>
      </w:r>
      <w:proofErr w:type="gramEnd"/>
      <w:r w:rsidRPr="0007241F">
        <w:rPr>
          <w:rFonts w:eastAsia="Calibri" w:cs="Arial"/>
        </w:rPr>
        <w:t>, seguidamente se calcula el porcentaje de cada una de ellas con respecto a la masa total de la parte del calzado.</w:t>
      </w:r>
    </w:p>
    <w:p w14:paraId="485ED703" w14:textId="77777777" w:rsidR="00ED6BD6" w:rsidRPr="0007241F" w:rsidRDefault="00ED6BD6" w:rsidP="00ED6BD6">
      <w:pPr>
        <w:ind w:left="567"/>
        <w:rPr>
          <w:rFonts w:eastAsia="Calibri" w:cs="Arial"/>
        </w:rPr>
      </w:pPr>
    </w:p>
    <w:p w14:paraId="796B5771" w14:textId="208672B8" w:rsidR="00ED6BD6" w:rsidRPr="0007241F" w:rsidRDefault="00ED6BD6" w:rsidP="00ED6BD6">
      <w:pPr>
        <w:ind w:left="567" w:hanging="567"/>
        <w:rPr>
          <w:rFonts w:eastAsia="Calibri" w:cs="Arial"/>
        </w:rPr>
      </w:pPr>
      <w:r w:rsidRPr="0007241F">
        <w:rPr>
          <w:rFonts w:eastAsia="Calibri" w:cs="Arial"/>
          <w:b/>
          <w:bCs/>
        </w:rPr>
        <w:t>4.2</w:t>
      </w:r>
      <w:r w:rsidRPr="0007241F">
        <w:rPr>
          <w:rFonts w:eastAsia="Calibri" w:cs="Arial"/>
          <w:b/>
          <w:bCs/>
        </w:rPr>
        <w:tab/>
        <w:t>Volumen del piso.</w:t>
      </w:r>
      <w:r w:rsidRPr="0007241F">
        <w:rPr>
          <w:rFonts w:eastAsia="Calibri" w:cs="Arial"/>
        </w:rPr>
        <w:t xml:space="preserve"> Se desprenden el piso del corte o parte superior y se clasifican los materiales que conforman el piso, seguidamente se pesa cada uno de los materiales que conforman el piso, luego se cortan las probetas para la determinación de la densidad de cada una de ellas, con ello se calcula el volumen de cada una con respecto al volumen total del piso.</w:t>
      </w:r>
    </w:p>
    <w:p w14:paraId="26068396" w14:textId="77777777" w:rsidR="00ED6BD6" w:rsidRPr="0007241F" w:rsidRDefault="00ED6BD6" w:rsidP="00ED6BD6">
      <w:pPr>
        <w:rPr>
          <w:rFonts w:eastAsia="Calibri" w:cs="Arial"/>
        </w:rPr>
      </w:pPr>
    </w:p>
    <w:p w14:paraId="62F2DCF1" w14:textId="60EBB8B6" w:rsidR="00ED6BD6" w:rsidRPr="0007241F" w:rsidRDefault="00ED6BD6" w:rsidP="00ED6BD6">
      <w:pPr>
        <w:rPr>
          <w:rFonts w:eastAsia="Calibri" w:cs="Arial"/>
        </w:rPr>
      </w:pPr>
      <w:r w:rsidRPr="0007241F">
        <w:rPr>
          <w:rFonts w:eastAsia="Calibri" w:cs="Arial"/>
          <w:b/>
          <w:bCs/>
        </w:rPr>
        <w:t>Artículo 5.-</w:t>
      </w:r>
      <w:r w:rsidRPr="0007241F">
        <w:rPr>
          <w:rFonts w:eastAsia="Calibri" w:cs="Arial"/>
        </w:rPr>
        <w:t xml:space="preserve"> Equipos y accesorios</w:t>
      </w:r>
    </w:p>
    <w:p w14:paraId="1A130662" w14:textId="77777777" w:rsidR="00ED6BD6" w:rsidRPr="0007241F" w:rsidRDefault="00ED6BD6" w:rsidP="00ED6BD6">
      <w:pPr>
        <w:rPr>
          <w:rFonts w:eastAsia="Calibri" w:cs="Arial"/>
        </w:rPr>
      </w:pPr>
    </w:p>
    <w:p w14:paraId="66E8A89A" w14:textId="4892902A" w:rsidR="00ED6BD6" w:rsidRPr="0007241F" w:rsidRDefault="00ED6BD6" w:rsidP="00ED6BD6">
      <w:pPr>
        <w:ind w:left="567" w:hanging="567"/>
        <w:rPr>
          <w:rFonts w:eastAsia="Calibri" w:cs="Arial"/>
        </w:rPr>
      </w:pPr>
      <w:r w:rsidRPr="0007241F">
        <w:rPr>
          <w:rFonts w:eastAsia="Calibri" w:cs="Arial"/>
          <w:b/>
          <w:bCs/>
        </w:rPr>
        <w:t>5.1</w:t>
      </w:r>
      <w:r w:rsidRPr="0007241F">
        <w:rPr>
          <w:rFonts w:eastAsia="Calibri" w:cs="Arial"/>
        </w:rPr>
        <w:tab/>
        <w:t>Balanza con una exactitud de ± 1 mg</w:t>
      </w:r>
      <w:r w:rsidR="00C60989">
        <w:rPr>
          <w:rFonts w:eastAsia="Calibri" w:cs="Arial"/>
        </w:rPr>
        <w:t xml:space="preserve"> </w:t>
      </w:r>
      <w:r w:rsidRPr="0007241F">
        <w:rPr>
          <w:rFonts w:eastAsia="Calibri" w:cs="Arial"/>
        </w:rPr>
        <w:t>.</w:t>
      </w:r>
    </w:p>
    <w:p w14:paraId="06991555" w14:textId="77777777" w:rsidR="00ED6BD6" w:rsidRPr="0007241F" w:rsidRDefault="00ED6BD6" w:rsidP="00ED6BD6">
      <w:pPr>
        <w:ind w:left="567"/>
        <w:rPr>
          <w:rFonts w:eastAsia="Calibri" w:cs="Arial"/>
        </w:rPr>
      </w:pPr>
    </w:p>
    <w:p w14:paraId="39D41B3F" w14:textId="7980D3E9" w:rsidR="00ED6BD6" w:rsidRPr="0007241F" w:rsidRDefault="00ED6BD6" w:rsidP="00ED6BD6">
      <w:pPr>
        <w:ind w:left="567" w:hanging="567"/>
        <w:rPr>
          <w:rFonts w:eastAsia="Calibri" w:cs="Arial"/>
        </w:rPr>
      </w:pPr>
      <w:r w:rsidRPr="0007241F">
        <w:rPr>
          <w:rFonts w:eastAsia="Calibri" w:cs="Arial"/>
          <w:b/>
          <w:bCs/>
        </w:rPr>
        <w:t>5.2</w:t>
      </w:r>
      <w:r w:rsidRPr="0007241F">
        <w:rPr>
          <w:rFonts w:eastAsia="Calibri" w:cs="Arial"/>
        </w:rPr>
        <w:tab/>
        <w:t>Sistema para determinar la densidad, conformado por una balanza con una exactitud de ± 1 mg, un soporte para elevar el vaso de precipitado (referido en el numeral 6.9) y con ello pesar las probetas (material polimérico o caucho de la suela) sumergido en el agua; y una porta probeta (elemento punzante que sostiene la probeta durante el ensayo).</w:t>
      </w:r>
    </w:p>
    <w:p w14:paraId="192610AA" w14:textId="77777777" w:rsidR="00ED6BD6" w:rsidRPr="0007241F" w:rsidRDefault="00ED6BD6" w:rsidP="00ED6BD6">
      <w:pPr>
        <w:ind w:left="567"/>
        <w:rPr>
          <w:rFonts w:eastAsia="Calibri" w:cs="Arial"/>
        </w:rPr>
      </w:pPr>
    </w:p>
    <w:p w14:paraId="6459F5E4" w14:textId="39B189A1" w:rsidR="00ED6BD6" w:rsidRPr="0007241F" w:rsidRDefault="00ED6BD6" w:rsidP="00ED6BD6">
      <w:pPr>
        <w:ind w:left="567" w:hanging="567"/>
        <w:rPr>
          <w:rFonts w:eastAsia="Calibri" w:cs="Arial"/>
        </w:rPr>
      </w:pPr>
      <w:r w:rsidRPr="0007241F">
        <w:rPr>
          <w:rFonts w:eastAsia="Calibri" w:cs="Arial"/>
          <w:b/>
          <w:bCs/>
        </w:rPr>
        <w:t>5.3</w:t>
      </w:r>
      <w:r w:rsidRPr="0007241F">
        <w:rPr>
          <w:rFonts w:eastAsia="Calibri" w:cs="Arial"/>
        </w:rPr>
        <w:tab/>
        <w:t>Termómetro con exactitud igual o mejor de 0,1°C</w:t>
      </w:r>
      <w:r w:rsidR="00C60989">
        <w:rPr>
          <w:rFonts w:eastAsia="Calibri" w:cs="Arial"/>
        </w:rPr>
        <w:t xml:space="preserve"> </w:t>
      </w:r>
      <w:r w:rsidRPr="0007241F">
        <w:rPr>
          <w:rFonts w:eastAsia="Calibri" w:cs="Arial"/>
        </w:rPr>
        <w:t>.</w:t>
      </w:r>
    </w:p>
    <w:p w14:paraId="6A3B0524" w14:textId="77777777" w:rsidR="00ED6BD6" w:rsidRPr="0007241F" w:rsidRDefault="00ED6BD6" w:rsidP="00ED6BD6">
      <w:pPr>
        <w:ind w:left="567"/>
        <w:rPr>
          <w:rFonts w:eastAsia="Calibri" w:cs="Arial"/>
        </w:rPr>
      </w:pPr>
    </w:p>
    <w:p w14:paraId="754123B2" w14:textId="0383AE85" w:rsidR="00ED6BD6" w:rsidRPr="0007241F" w:rsidRDefault="00ED6BD6" w:rsidP="00ED6BD6">
      <w:pPr>
        <w:ind w:left="567" w:hanging="567"/>
        <w:rPr>
          <w:rFonts w:eastAsia="Calibri" w:cs="Arial"/>
        </w:rPr>
      </w:pPr>
      <w:r w:rsidRPr="0007241F">
        <w:rPr>
          <w:rFonts w:eastAsia="Calibri" w:cs="Arial"/>
          <w:b/>
          <w:bCs/>
        </w:rPr>
        <w:t>5.4</w:t>
      </w:r>
      <w:r w:rsidRPr="0007241F">
        <w:rPr>
          <w:rFonts w:eastAsia="Calibri" w:cs="Arial"/>
        </w:rPr>
        <w:tab/>
        <w:t>Equipo de medición de espesor, referido en las Normas ISO 5084:1996, ISO 2589:2016 e ISO 2286-3:2016.</w:t>
      </w:r>
    </w:p>
    <w:p w14:paraId="5F0359E6" w14:textId="77777777" w:rsidR="00ED6BD6" w:rsidRPr="0007241F" w:rsidRDefault="00ED6BD6" w:rsidP="00ED6BD6">
      <w:pPr>
        <w:ind w:left="567"/>
        <w:rPr>
          <w:rFonts w:eastAsia="Calibri" w:cs="Arial"/>
        </w:rPr>
      </w:pPr>
    </w:p>
    <w:p w14:paraId="1E9CBEAC" w14:textId="082973D9" w:rsidR="00ED6BD6" w:rsidRPr="0007241F" w:rsidRDefault="00ED6BD6" w:rsidP="00ED6BD6">
      <w:pPr>
        <w:ind w:left="567" w:hanging="567"/>
        <w:rPr>
          <w:rFonts w:eastAsia="Calibri" w:cs="Arial"/>
        </w:rPr>
      </w:pPr>
      <w:r w:rsidRPr="0007241F">
        <w:rPr>
          <w:rFonts w:eastAsia="Calibri" w:cs="Arial"/>
          <w:b/>
          <w:bCs/>
        </w:rPr>
        <w:t>5.5</w:t>
      </w:r>
      <w:r w:rsidRPr="0007241F">
        <w:rPr>
          <w:rFonts w:eastAsia="Calibri" w:cs="Arial"/>
        </w:rPr>
        <w:tab/>
        <w:t>Regla rígida de 10 cm con una división de escala de 0,5 mm</w:t>
      </w:r>
      <w:r w:rsidR="00C321A8" w:rsidRPr="0007241F">
        <w:rPr>
          <w:rFonts w:eastAsia="Calibri" w:cs="Arial"/>
        </w:rPr>
        <w:t xml:space="preserve"> </w:t>
      </w:r>
      <w:r w:rsidRPr="0007241F">
        <w:rPr>
          <w:rFonts w:eastAsia="Calibri" w:cs="Arial"/>
        </w:rPr>
        <w:t>.</w:t>
      </w:r>
    </w:p>
    <w:p w14:paraId="7E4B9875" w14:textId="77777777" w:rsidR="00ED6BD6" w:rsidRPr="0007241F" w:rsidRDefault="00ED6BD6" w:rsidP="00ED6BD6">
      <w:pPr>
        <w:ind w:left="567"/>
        <w:rPr>
          <w:rFonts w:eastAsia="Calibri" w:cs="Arial"/>
        </w:rPr>
      </w:pPr>
    </w:p>
    <w:p w14:paraId="3524C7C0" w14:textId="18D1036A" w:rsidR="00ED6BD6" w:rsidRPr="0007241F" w:rsidRDefault="00ED6BD6" w:rsidP="00ED6BD6">
      <w:pPr>
        <w:ind w:left="567" w:hanging="567"/>
        <w:rPr>
          <w:rFonts w:eastAsia="Calibri" w:cs="Arial"/>
        </w:rPr>
      </w:pPr>
      <w:r w:rsidRPr="0007241F">
        <w:rPr>
          <w:rFonts w:eastAsia="Calibri" w:cs="Arial"/>
          <w:b/>
          <w:bCs/>
        </w:rPr>
        <w:t>5.6</w:t>
      </w:r>
      <w:r w:rsidRPr="0007241F">
        <w:rPr>
          <w:rFonts w:eastAsia="Calibri" w:cs="Arial"/>
        </w:rPr>
        <w:tab/>
        <w:t>Sistema de trazo, constituido por un soporte de madera, melamina, plástico o similar; y un acrílico transparente; como una medida mínima de 80 cm x 35 cm a 120 cm x 60 cm o una medida capaz de contener la muestra; tanto el soporte y el acrílico deben ser colocados en forma paralela mediante tornillos de ajuste ubicados en los extremos del acrílico (ver Anexo, Figuras N° 01 y N° 02). Este sistema se utiliza para sujetar la muestra con respecto a las partes fundamentales del corte, forro y plantilla.</w:t>
      </w:r>
    </w:p>
    <w:p w14:paraId="5F0FE558" w14:textId="77777777" w:rsidR="00ED6BD6" w:rsidRPr="0007241F" w:rsidRDefault="00ED6BD6" w:rsidP="00ED6BD6">
      <w:pPr>
        <w:rPr>
          <w:rFonts w:eastAsia="Calibri" w:cs="Arial"/>
        </w:rPr>
      </w:pPr>
    </w:p>
    <w:p w14:paraId="7FDE3D94" w14:textId="257CB1A2" w:rsidR="00ED6BD6" w:rsidRPr="0007241F" w:rsidRDefault="00ED6BD6" w:rsidP="00ED6BD6">
      <w:pPr>
        <w:rPr>
          <w:rFonts w:eastAsia="Calibri" w:cs="Arial"/>
        </w:rPr>
      </w:pPr>
      <w:r w:rsidRPr="0007241F">
        <w:rPr>
          <w:rFonts w:eastAsia="Calibri" w:cs="Arial"/>
          <w:b/>
          <w:bCs/>
        </w:rPr>
        <w:t>Artículo 6.-</w:t>
      </w:r>
      <w:r w:rsidRPr="0007241F">
        <w:rPr>
          <w:rFonts w:eastAsia="Calibri" w:cs="Arial"/>
        </w:rPr>
        <w:t xml:space="preserve"> Materiales</w:t>
      </w:r>
    </w:p>
    <w:p w14:paraId="0BED4417" w14:textId="77777777" w:rsidR="00ED6BD6" w:rsidRPr="0007241F" w:rsidRDefault="00ED6BD6" w:rsidP="00ED6BD6">
      <w:pPr>
        <w:rPr>
          <w:rFonts w:eastAsia="Calibri" w:cs="Arial"/>
        </w:rPr>
      </w:pPr>
    </w:p>
    <w:p w14:paraId="2859DA6F" w14:textId="3BB74933" w:rsidR="00ED6BD6" w:rsidRPr="0007241F" w:rsidRDefault="00ED6BD6" w:rsidP="00ED6BD6">
      <w:pPr>
        <w:ind w:left="567" w:hanging="567"/>
        <w:rPr>
          <w:rFonts w:eastAsia="Calibri" w:cs="Arial"/>
        </w:rPr>
      </w:pPr>
      <w:r w:rsidRPr="0007241F">
        <w:rPr>
          <w:rFonts w:eastAsia="Calibri" w:cs="Arial"/>
          <w:b/>
          <w:bCs/>
        </w:rPr>
        <w:t>6.1</w:t>
      </w:r>
      <w:r w:rsidRPr="0007241F">
        <w:rPr>
          <w:rFonts w:eastAsia="Calibri" w:cs="Arial"/>
        </w:rPr>
        <w:tab/>
        <w:t>Cortador (</w:t>
      </w:r>
      <w:proofErr w:type="spellStart"/>
      <w:r w:rsidRPr="0007241F">
        <w:rPr>
          <w:rFonts w:eastAsia="Calibri" w:cs="Arial"/>
        </w:rPr>
        <w:t>cutter</w:t>
      </w:r>
      <w:proofErr w:type="spellEnd"/>
      <w:r w:rsidRPr="0007241F">
        <w:rPr>
          <w:rFonts w:eastAsia="Calibri" w:cs="Arial"/>
        </w:rPr>
        <w:t>) para cuchillas delgadas deslizables.</w:t>
      </w:r>
    </w:p>
    <w:p w14:paraId="1A1D9105" w14:textId="77777777" w:rsidR="00ED6BD6" w:rsidRPr="0007241F" w:rsidRDefault="00ED6BD6" w:rsidP="00ED6BD6">
      <w:pPr>
        <w:ind w:left="567"/>
        <w:rPr>
          <w:rFonts w:eastAsia="Calibri" w:cs="Arial"/>
        </w:rPr>
      </w:pPr>
    </w:p>
    <w:p w14:paraId="7B51253C" w14:textId="01800FF5" w:rsidR="00ED6BD6" w:rsidRPr="0007241F" w:rsidRDefault="00ED6BD6" w:rsidP="00ED6BD6">
      <w:pPr>
        <w:ind w:left="567" w:hanging="567"/>
        <w:rPr>
          <w:rFonts w:eastAsia="Calibri" w:cs="Arial"/>
        </w:rPr>
      </w:pPr>
      <w:r w:rsidRPr="0007241F">
        <w:rPr>
          <w:rFonts w:eastAsia="Calibri" w:cs="Arial"/>
          <w:b/>
          <w:bCs/>
        </w:rPr>
        <w:lastRenderedPageBreak/>
        <w:t>6.2</w:t>
      </w:r>
      <w:r w:rsidRPr="0007241F">
        <w:rPr>
          <w:rFonts w:eastAsia="Calibri" w:cs="Arial"/>
        </w:rPr>
        <w:tab/>
        <w:t>Cuchillas delgadas deslizables (repuestos).</w:t>
      </w:r>
    </w:p>
    <w:p w14:paraId="730E6661" w14:textId="77777777" w:rsidR="00ED6BD6" w:rsidRPr="0007241F" w:rsidRDefault="00ED6BD6" w:rsidP="00ED6BD6">
      <w:pPr>
        <w:ind w:left="567"/>
        <w:rPr>
          <w:rFonts w:eastAsia="Calibri" w:cs="Arial"/>
        </w:rPr>
      </w:pPr>
    </w:p>
    <w:p w14:paraId="0A7A938C" w14:textId="28F0E918" w:rsidR="00ED6BD6" w:rsidRPr="0007241F" w:rsidRDefault="00ED6BD6" w:rsidP="00ED6BD6">
      <w:pPr>
        <w:ind w:left="567" w:hanging="567"/>
        <w:rPr>
          <w:rFonts w:eastAsia="Calibri" w:cs="Arial"/>
        </w:rPr>
      </w:pPr>
      <w:r w:rsidRPr="0007241F">
        <w:rPr>
          <w:rFonts w:eastAsia="Calibri" w:cs="Arial"/>
          <w:b/>
          <w:bCs/>
        </w:rPr>
        <w:t>6.3</w:t>
      </w:r>
      <w:r w:rsidRPr="0007241F">
        <w:rPr>
          <w:rFonts w:eastAsia="Calibri" w:cs="Arial"/>
        </w:rPr>
        <w:tab/>
        <w:t>Película plástica (mica), con las siguientes características:</w:t>
      </w:r>
    </w:p>
    <w:p w14:paraId="1B7B2286" w14:textId="77777777" w:rsidR="00ED6BD6" w:rsidRPr="0007241F" w:rsidRDefault="00ED6BD6" w:rsidP="00ED6BD6">
      <w:pPr>
        <w:ind w:left="567"/>
        <w:rPr>
          <w:rFonts w:eastAsia="Calibri" w:cs="Arial"/>
        </w:rPr>
      </w:pPr>
    </w:p>
    <w:p w14:paraId="5DE83F27" w14:textId="77777777" w:rsidR="00ED6BD6" w:rsidRPr="0007241F" w:rsidRDefault="00ED6BD6" w:rsidP="00ED6BD6">
      <w:pPr>
        <w:ind w:left="567"/>
        <w:rPr>
          <w:rFonts w:eastAsia="Calibri" w:cs="Arial"/>
        </w:rPr>
      </w:pPr>
      <w:r w:rsidRPr="0007241F">
        <w:rPr>
          <w:rFonts w:eastAsia="Calibri" w:cs="Arial"/>
        </w:rPr>
        <w:t xml:space="preserve">Homogéneo y transparente </w:t>
      </w:r>
    </w:p>
    <w:p w14:paraId="31CB9828" w14:textId="77777777" w:rsidR="00ED6BD6" w:rsidRPr="0007241F" w:rsidRDefault="00ED6BD6" w:rsidP="00ED6BD6">
      <w:pPr>
        <w:ind w:left="567"/>
        <w:rPr>
          <w:rFonts w:eastAsia="Calibri" w:cs="Arial"/>
        </w:rPr>
      </w:pPr>
      <w:r w:rsidRPr="0007241F">
        <w:rPr>
          <w:rFonts w:eastAsia="Calibri" w:cs="Arial"/>
        </w:rPr>
        <w:t>Diseño: Liso</w:t>
      </w:r>
    </w:p>
    <w:p w14:paraId="6A98F9F7" w14:textId="77777777" w:rsidR="00ED6BD6" w:rsidRPr="0007241F" w:rsidRDefault="00ED6BD6" w:rsidP="00ED6BD6">
      <w:pPr>
        <w:ind w:left="567"/>
        <w:rPr>
          <w:rFonts w:eastAsia="Calibri" w:cs="Arial"/>
        </w:rPr>
      </w:pPr>
      <w:r w:rsidRPr="0007241F">
        <w:rPr>
          <w:rFonts w:eastAsia="Calibri" w:cs="Arial"/>
        </w:rPr>
        <w:t>Espesor: 150 micrómetros – 200 micrómetros</w:t>
      </w:r>
    </w:p>
    <w:p w14:paraId="09BA64DB" w14:textId="58457365" w:rsidR="00ED6BD6" w:rsidRPr="0007241F" w:rsidRDefault="00ED6BD6" w:rsidP="00ED6BD6">
      <w:pPr>
        <w:ind w:left="567"/>
        <w:rPr>
          <w:rFonts w:eastAsia="Calibri" w:cs="Arial"/>
        </w:rPr>
      </w:pPr>
      <w:r w:rsidRPr="0007241F">
        <w:rPr>
          <w:rFonts w:eastAsia="Calibri" w:cs="Arial"/>
        </w:rPr>
        <w:t xml:space="preserve">Material: </w:t>
      </w:r>
      <w:r w:rsidR="00DE7DE6" w:rsidRPr="0007241F">
        <w:rPr>
          <w:rFonts w:eastAsia="Calibri" w:cs="Arial"/>
        </w:rPr>
        <w:t>P</w:t>
      </w:r>
      <w:r w:rsidRPr="0007241F">
        <w:rPr>
          <w:rFonts w:eastAsia="Calibri" w:cs="Arial"/>
        </w:rPr>
        <w:t>lástico</w:t>
      </w:r>
    </w:p>
    <w:p w14:paraId="4EBBDD28" w14:textId="77777777" w:rsidR="00ED6BD6" w:rsidRPr="0007241F" w:rsidRDefault="00ED6BD6" w:rsidP="00ED6BD6">
      <w:pPr>
        <w:ind w:left="567"/>
        <w:rPr>
          <w:rFonts w:eastAsia="Calibri" w:cs="Arial"/>
        </w:rPr>
      </w:pPr>
    </w:p>
    <w:p w14:paraId="182018D5" w14:textId="3D2B1550" w:rsidR="00ED6BD6" w:rsidRPr="0007241F" w:rsidRDefault="00ED6BD6" w:rsidP="00ED6BD6">
      <w:pPr>
        <w:ind w:left="567" w:hanging="567"/>
        <w:rPr>
          <w:rFonts w:eastAsia="Calibri" w:cs="Arial"/>
        </w:rPr>
      </w:pPr>
      <w:r w:rsidRPr="0007241F">
        <w:rPr>
          <w:rFonts w:eastAsia="Calibri" w:cs="Arial"/>
          <w:b/>
          <w:bCs/>
        </w:rPr>
        <w:t>6.4</w:t>
      </w:r>
      <w:r w:rsidRPr="0007241F">
        <w:rPr>
          <w:rFonts w:eastAsia="Calibri" w:cs="Arial"/>
        </w:rPr>
        <w:tab/>
        <w:t>Cinta adhesiva.</w:t>
      </w:r>
    </w:p>
    <w:p w14:paraId="226559EE" w14:textId="77777777" w:rsidR="00ED6BD6" w:rsidRPr="0007241F" w:rsidRDefault="00ED6BD6" w:rsidP="00ED6BD6">
      <w:pPr>
        <w:ind w:left="567"/>
        <w:rPr>
          <w:rFonts w:eastAsia="Calibri" w:cs="Arial"/>
        </w:rPr>
      </w:pPr>
    </w:p>
    <w:p w14:paraId="2537BBEE" w14:textId="38DD6A01" w:rsidR="00ED6BD6" w:rsidRPr="0007241F" w:rsidRDefault="00ED6BD6" w:rsidP="00ED6BD6">
      <w:pPr>
        <w:ind w:left="567" w:hanging="567"/>
        <w:rPr>
          <w:rFonts w:eastAsia="Calibri" w:cs="Arial"/>
        </w:rPr>
      </w:pPr>
      <w:r w:rsidRPr="0007241F">
        <w:rPr>
          <w:rFonts w:eastAsia="Calibri" w:cs="Arial"/>
          <w:b/>
          <w:bCs/>
        </w:rPr>
        <w:t>6.5</w:t>
      </w:r>
      <w:r w:rsidRPr="0007241F">
        <w:rPr>
          <w:rFonts w:eastAsia="Calibri" w:cs="Arial"/>
        </w:rPr>
        <w:tab/>
        <w:t>Lapicero punta fina.</w:t>
      </w:r>
    </w:p>
    <w:p w14:paraId="66316357" w14:textId="77777777" w:rsidR="00ED6BD6" w:rsidRPr="0007241F" w:rsidRDefault="00ED6BD6" w:rsidP="00ED6BD6">
      <w:pPr>
        <w:ind w:left="567"/>
        <w:rPr>
          <w:rFonts w:eastAsia="Calibri" w:cs="Arial"/>
        </w:rPr>
      </w:pPr>
    </w:p>
    <w:p w14:paraId="0FBCDE32" w14:textId="2138728B" w:rsidR="00ED6BD6" w:rsidRPr="0007241F" w:rsidRDefault="00ED6BD6" w:rsidP="00ED6BD6">
      <w:pPr>
        <w:ind w:left="567" w:hanging="567"/>
        <w:rPr>
          <w:rFonts w:eastAsia="Calibri" w:cs="Arial"/>
        </w:rPr>
      </w:pPr>
      <w:r w:rsidRPr="0007241F">
        <w:rPr>
          <w:rFonts w:eastAsia="Calibri" w:cs="Arial"/>
          <w:b/>
          <w:bCs/>
        </w:rPr>
        <w:t>6.6</w:t>
      </w:r>
      <w:r w:rsidRPr="0007241F">
        <w:rPr>
          <w:rFonts w:eastAsia="Calibri" w:cs="Arial"/>
        </w:rPr>
        <w:tab/>
        <w:t>Algodón.</w:t>
      </w:r>
    </w:p>
    <w:p w14:paraId="5BA4D29E" w14:textId="77777777" w:rsidR="00ED6BD6" w:rsidRPr="0007241F" w:rsidRDefault="00ED6BD6" w:rsidP="00ED6BD6">
      <w:pPr>
        <w:ind w:left="567"/>
        <w:rPr>
          <w:rFonts w:eastAsia="Calibri" w:cs="Arial"/>
        </w:rPr>
      </w:pPr>
    </w:p>
    <w:p w14:paraId="5D30E8EA" w14:textId="0D8F1198" w:rsidR="00ED6BD6" w:rsidRPr="0007241F" w:rsidRDefault="00ED6BD6" w:rsidP="00ED6BD6">
      <w:pPr>
        <w:ind w:left="567" w:hanging="567"/>
        <w:rPr>
          <w:rFonts w:eastAsia="Calibri" w:cs="Arial"/>
        </w:rPr>
      </w:pPr>
      <w:r w:rsidRPr="0007241F">
        <w:rPr>
          <w:rFonts w:eastAsia="Calibri" w:cs="Arial"/>
          <w:b/>
          <w:bCs/>
        </w:rPr>
        <w:t>6.7</w:t>
      </w:r>
      <w:r w:rsidRPr="0007241F">
        <w:rPr>
          <w:rFonts w:eastAsia="Calibri" w:cs="Arial"/>
        </w:rPr>
        <w:tab/>
        <w:t>Tijera.</w:t>
      </w:r>
    </w:p>
    <w:p w14:paraId="386439F7" w14:textId="77777777" w:rsidR="00ED6BD6" w:rsidRPr="0007241F" w:rsidRDefault="00ED6BD6" w:rsidP="00DE7DE6">
      <w:pPr>
        <w:ind w:left="567"/>
        <w:rPr>
          <w:rFonts w:eastAsia="Calibri" w:cs="Arial"/>
        </w:rPr>
      </w:pPr>
    </w:p>
    <w:p w14:paraId="78109437" w14:textId="44A2B88E" w:rsidR="00ED6BD6" w:rsidRPr="0007241F" w:rsidRDefault="00ED6BD6" w:rsidP="00ED6BD6">
      <w:pPr>
        <w:ind w:left="567" w:hanging="567"/>
        <w:rPr>
          <w:rFonts w:eastAsia="Calibri" w:cs="Arial"/>
        </w:rPr>
      </w:pPr>
      <w:r w:rsidRPr="0007241F">
        <w:rPr>
          <w:rFonts w:eastAsia="Calibri" w:cs="Arial"/>
          <w:b/>
          <w:bCs/>
        </w:rPr>
        <w:t>6.8</w:t>
      </w:r>
      <w:r w:rsidRPr="0007241F">
        <w:rPr>
          <w:rFonts w:eastAsia="Calibri" w:cs="Arial"/>
        </w:rPr>
        <w:tab/>
        <w:t>Pinza de punta plana.</w:t>
      </w:r>
    </w:p>
    <w:p w14:paraId="2F12F9DE" w14:textId="77777777" w:rsidR="00ED6BD6" w:rsidRPr="0007241F" w:rsidRDefault="00ED6BD6" w:rsidP="00DE7DE6">
      <w:pPr>
        <w:ind w:left="567"/>
        <w:rPr>
          <w:rFonts w:eastAsia="Calibri" w:cs="Arial"/>
        </w:rPr>
      </w:pPr>
    </w:p>
    <w:p w14:paraId="0608851B" w14:textId="318EEC3D" w:rsidR="00ED6BD6" w:rsidRPr="0007241F" w:rsidRDefault="00ED6BD6" w:rsidP="00ED6BD6">
      <w:pPr>
        <w:ind w:left="567" w:hanging="567"/>
        <w:rPr>
          <w:rFonts w:eastAsia="Calibri" w:cs="Arial"/>
        </w:rPr>
      </w:pPr>
      <w:r w:rsidRPr="0007241F">
        <w:rPr>
          <w:rFonts w:eastAsia="Calibri" w:cs="Arial"/>
          <w:b/>
          <w:bCs/>
        </w:rPr>
        <w:t>6.9</w:t>
      </w:r>
      <w:r w:rsidRPr="0007241F">
        <w:rPr>
          <w:rFonts w:eastAsia="Calibri" w:cs="Arial"/>
        </w:rPr>
        <w:tab/>
        <w:t>Vaso de precipitado de 200 a 300 ml de capacidad</w:t>
      </w:r>
      <w:r w:rsidR="00DE7DE6" w:rsidRPr="0007241F">
        <w:rPr>
          <w:rFonts w:eastAsia="Calibri" w:cs="Arial"/>
        </w:rPr>
        <w:t>.</w:t>
      </w:r>
    </w:p>
    <w:p w14:paraId="0FE70CEA" w14:textId="77777777" w:rsidR="00ED6BD6" w:rsidRPr="0007241F" w:rsidRDefault="00ED6BD6" w:rsidP="00DE7DE6">
      <w:pPr>
        <w:ind w:left="567"/>
        <w:rPr>
          <w:rFonts w:eastAsia="Calibri" w:cs="Arial"/>
        </w:rPr>
      </w:pPr>
    </w:p>
    <w:p w14:paraId="2DE73803" w14:textId="5309B308" w:rsidR="00ED6BD6" w:rsidRPr="0007241F" w:rsidRDefault="00ED6BD6" w:rsidP="00ED6BD6">
      <w:pPr>
        <w:ind w:left="567" w:hanging="567"/>
        <w:rPr>
          <w:rFonts w:eastAsia="Calibri" w:cs="Arial"/>
        </w:rPr>
      </w:pPr>
      <w:r w:rsidRPr="0007241F">
        <w:rPr>
          <w:rFonts w:eastAsia="Calibri" w:cs="Arial"/>
          <w:b/>
          <w:bCs/>
        </w:rPr>
        <w:t>6.10</w:t>
      </w:r>
      <w:r w:rsidRPr="0007241F">
        <w:rPr>
          <w:rFonts w:eastAsia="Calibri" w:cs="Arial"/>
        </w:rPr>
        <w:tab/>
        <w:t>Pincel o brocha pesada, pequeña, de cerdas finas.</w:t>
      </w:r>
    </w:p>
    <w:p w14:paraId="1A5C9E1D" w14:textId="77777777" w:rsidR="00ED6BD6" w:rsidRPr="0007241F" w:rsidRDefault="00ED6BD6" w:rsidP="00DE7DE6">
      <w:pPr>
        <w:ind w:left="567"/>
        <w:rPr>
          <w:rFonts w:eastAsia="Calibri" w:cs="Arial"/>
        </w:rPr>
      </w:pPr>
    </w:p>
    <w:p w14:paraId="6E2A7BE6" w14:textId="36260FB3" w:rsidR="00ED6BD6" w:rsidRPr="0007241F" w:rsidRDefault="00ED6BD6" w:rsidP="00ED6BD6">
      <w:pPr>
        <w:ind w:left="567" w:hanging="567"/>
        <w:rPr>
          <w:rFonts w:eastAsia="Calibri" w:cs="Arial"/>
        </w:rPr>
      </w:pPr>
      <w:r w:rsidRPr="0007241F">
        <w:rPr>
          <w:rFonts w:eastAsia="Calibri" w:cs="Arial"/>
          <w:b/>
          <w:bCs/>
        </w:rPr>
        <w:t>6.11</w:t>
      </w:r>
      <w:r w:rsidRPr="0007241F">
        <w:rPr>
          <w:rFonts w:eastAsia="Calibri" w:cs="Arial"/>
        </w:rPr>
        <w:tab/>
        <w:t>Papel toalla.</w:t>
      </w:r>
    </w:p>
    <w:p w14:paraId="6EE01DB0" w14:textId="77777777" w:rsidR="00ED6BD6" w:rsidRPr="0007241F" w:rsidRDefault="00ED6BD6" w:rsidP="00DE7DE6">
      <w:pPr>
        <w:ind w:left="567"/>
        <w:rPr>
          <w:rFonts w:eastAsia="Calibri" w:cs="Arial"/>
        </w:rPr>
      </w:pPr>
    </w:p>
    <w:p w14:paraId="26DFE1F3" w14:textId="6D351F0A" w:rsidR="00ED6BD6" w:rsidRPr="0007241F" w:rsidRDefault="00ED6BD6" w:rsidP="00ED6BD6">
      <w:pPr>
        <w:ind w:left="567" w:hanging="567"/>
        <w:rPr>
          <w:rFonts w:eastAsia="Calibri" w:cs="Arial"/>
        </w:rPr>
      </w:pPr>
      <w:r w:rsidRPr="0007241F">
        <w:rPr>
          <w:rFonts w:eastAsia="Calibri" w:cs="Arial"/>
          <w:b/>
          <w:bCs/>
        </w:rPr>
        <w:t>6.12</w:t>
      </w:r>
      <w:r w:rsidRPr="0007241F">
        <w:rPr>
          <w:rFonts w:eastAsia="Calibri" w:cs="Arial"/>
        </w:rPr>
        <w:tab/>
        <w:t>Alicate tipo pinza.</w:t>
      </w:r>
    </w:p>
    <w:p w14:paraId="75EBE83D" w14:textId="77777777" w:rsidR="00ED6BD6" w:rsidRPr="0007241F" w:rsidRDefault="00ED6BD6" w:rsidP="00DE7DE6">
      <w:pPr>
        <w:ind w:left="567"/>
        <w:rPr>
          <w:rFonts w:eastAsia="Calibri" w:cs="Arial"/>
        </w:rPr>
      </w:pPr>
    </w:p>
    <w:p w14:paraId="76395881" w14:textId="29F4BABF" w:rsidR="00ED6BD6" w:rsidRPr="004425A5" w:rsidRDefault="00ED6BD6" w:rsidP="00ED6BD6">
      <w:pPr>
        <w:ind w:left="567" w:hanging="567"/>
        <w:rPr>
          <w:rFonts w:eastAsia="Calibri" w:cs="Arial"/>
          <w:lang w:val="pt-BR"/>
        </w:rPr>
      </w:pPr>
      <w:r w:rsidRPr="004425A5">
        <w:rPr>
          <w:rFonts w:eastAsia="Calibri" w:cs="Arial"/>
          <w:b/>
          <w:bCs/>
          <w:lang w:val="pt-BR"/>
        </w:rPr>
        <w:t>6.13</w:t>
      </w:r>
      <w:r w:rsidRPr="004425A5">
        <w:rPr>
          <w:rFonts w:eastAsia="Calibri" w:cs="Arial"/>
          <w:lang w:val="pt-BR"/>
        </w:rPr>
        <w:tab/>
        <w:t>Guantes de nitrilo.</w:t>
      </w:r>
    </w:p>
    <w:p w14:paraId="11053FE2" w14:textId="77777777" w:rsidR="00ED6BD6" w:rsidRPr="004425A5" w:rsidRDefault="00ED6BD6" w:rsidP="00DE7DE6">
      <w:pPr>
        <w:ind w:left="567"/>
        <w:rPr>
          <w:rFonts w:eastAsia="Calibri" w:cs="Arial"/>
          <w:lang w:val="pt-BR"/>
        </w:rPr>
      </w:pPr>
    </w:p>
    <w:p w14:paraId="11706DB0" w14:textId="2CACEB75" w:rsidR="00ED6BD6" w:rsidRPr="004425A5" w:rsidRDefault="00ED6BD6" w:rsidP="00ED6BD6">
      <w:pPr>
        <w:ind w:left="567" w:hanging="567"/>
        <w:rPr>
          <w:rFonts w:eastAsia="Calibri" w:cs="Arial"/>
          <w:lang w:val="pt-BR"/>
        </w:rPr>
      </w:pPr>
      <w:r w:rsidRPr="004425A5">
        <w:rPr>
          <w:rFonts w:eastAsia="Calibri" w:cs="Arial"/>
          <w:b/>
          <w:bCs/>
          <w:lang w:val="pt-BR"/>
        </w:rPr>
        <w:t>6.14</w:t>
      </w:r>
      <w:r w:rsidRPr="004425A5">
        <w:rPr>
          <w:rFonts w:eastAsia="Calibri" w:cs="Arial"/>
          <w:lang w:val="pt-BR"/>
        </w:rPr>
        <w:tab/>
        <w:t>Clips.</w:t>
      </w:r>
    </w:p>
    <w:p w14:paraId="212CAF56" w14:textId="77777777" w:rsidR="00ED6BD6" w:rsidRPr="004425A5" w:rsidRDefault="00ED6BD6" w:rsidP="00DE7DE6">
      <w:pPr>
        <w:ind w:left="567"/>
        <w:rPr>
          <w:rFonts w:eastAsia="Calibri" w:cs="Arial"/>
          <w:lang w:val="pt-BR"/>
        </w:rPr>
      </w:pPr>
    </w:p>
    <w:p w14:paraId="4A4F4B23" w14:textId="6AF9AE51" w:rsidR="00ED6BD6" w:rsidRPr="004425A5" w:rsidRDefault="00ED6BD6" w:rsidP="00ED6BD6">
      <w:pPr>
        <w:ind w:left="567" w:hanging="567"/>
        <w:rPr>
          <w:rFonts w:eastAsia="Calibri" w:cs="Arial"/>
          <w:lang w:val="pt-BR"/>
        </w:rPr>
      </w:pPr>
      <w:r w:rsidRPr="004425A5">
        <w:rPr>
          <w:rFonts w:eastAsia="Calibri" w:cs="Arial"/>
          <w:b/>
          <w:bCs/>
          <w:lang w:val="pt-BR"/>
        </w:rPr>
        <w:t>6.15</w:t>
      </w:r>
      <w:r w:rsidRPr="004425A5">
        <w:rPr>
          <w:rFonts w:eastAsia="Calibri" w:cs="Arial"/>
          <w:lang w:val="pt-BR"/>
        </w:rPr>
        <w:tab/>
        <w:t>Matraz aforado de 100 ml</w:t>
      </w:r>
      <w:r w:rsidR="00C60989">
        <w:rPr>
          <w:rFonts w:eastAsia="Calibri" w:cs="Arial"/>
          <w:lang w:val="pt-BR"/>
        </w:rPr>
        <w:t xml:space="preserve"> </w:t>
      </w:r>
      <w:r w:rsidRPr="004425A5">
        <w:rPr>
          <w:rFonts w:eastAsia="Calibri" w:cs="Arial"/>
          <w:lang w:val="pt-BR"/>
        </w:rPr>
        <w:t>.</w:t>
      </w:r>
    </w:p>
    <w:p w14:paraId="5F024FD6" w14:textId="77777777" w:rsidR="00ED6BD6" w:rsidRPr="004425A5" w:rsidRDefault="00ED6BD6" w:rsidP="00DE7DE6">
      <w:pPr>
        <w:ind w:left="567"/>
        <w:rPr>
          <w:rFonts w:eastAsia="Calibri" w:cs="Arial"/>
          <w:lang w:val="pt-BR"/>
        </w:rPr>
      </w:pPr>
    </w:p>
    <w:p w14:paraId="76BDA193" w14:textId="07A1488C" w:rsidR="00ED6BD6" w:rsidRPr="0007241F" w:rsidRDefault="00ED6BD6" w:rsidP="00ED6BD6">
      <w:pPr>
        <w:ind w:left="567" w:hanging="567"/>
        <w:rPr>
          <w:rFonts w:eastAsia="Calibri" w:cs="Arial"/>
        </w:rPr>
      </w:pPr>
      <w:r w:rsidRPr="0007241F">
        <w:rPr>
          <w:rFonts w:eastAsia="Calibri" w:cs="Arial"/>
          <w:b/>
          <w:bCs/>
        </w:rPr>
        <w:t>6.16</w:t>
      </w:r>
      <w:r w:rsidRPr="0007241F">
        <w:rPr>
          <w:rFonts w:eastAsia="Calibri" w:cs="Arial"/>
        </w:rPr>
        <w:tab/>
        <w:t>Pipeta volumétrica de 1 ml</w:t>
      </w:r>
      <w:r w:rsidR="00C60989">
        <w:rPr>
          <w:rFonts w:eastAsia="Calibri" w:cs="Arial"/>
        </w:rPr>
        <w:t xml:space="preserve"> </w:t>
      </w:r>
      <w:r w:rsidRPr="0007241F">
        <w:rPr>
          <w:rFonts w:eastAsia="Calibri" w:cs="Arial"/>
        </w:rPr>
        <w:t>.</w:t>
      </w:r>
    </w:p>
    <w:p w14:paraId="63EC86A0" w14:textId="77777777" w:rsidR="00ED6BD6" w:rsidRPr="0007241F" w:rsidRDefault="00ED6BD6" w:rsidP="00ED6BD6">
      <w:pPr>
        <w:ind w:left="567"/>
        <w:rPr>
          <w:rFonts w:eastAsia="Calibri" w:cs="Arial"/>
        </w:rPr>
      </w:pPr>
    </w:p>
    <w:p w14:paraId="03F59CA4" w14:textId="41945D8E" w:rsidR="00ED6BD6" w:rsidRPr="0007241F" w:rsidRDefault="00ED6BD6" w:rsidP="00ED6BD6">
      <w:pPr>
        <w:ind w:left="567"/>
        <w:rPr>
          <w:rFonts w:eastAsia="Calibri" w:cs="Arial"/>
        </w:rPr>
      </w:pPr>
      <w:r w:rsidRPr="0007241F">
        <w:rPr>
          <w:rFonts w:eastAsia="Calibri" w:cs="Arial"/>
        </w:rPr>
        <w:t>Nota: Los materiales de los numerales 6.15 y 6.16 serán utilizados en la preparación del agente humectante (numeral 7.2).</w:t>
      </w:r>
    </w:p>
    <w:p w14:paraId="0087045E" w14:textId="77777777" w:rsidR="00ED6BD6" w:rsidRPr="0007241F" w:rsidRDefault="00ED6BD6" w:rsidP="00ED6BD6">
      <w:pPr>
        <w:rPr>
          <w:rFonts w:eastAsia="Calibri" w:cs="Arial"/>
        </w:rPr>
      </w:pPr>
    </w:p>
    <w:p w14:paraId="56BF33E2" w14:textId="73D5ED92" w:rsidR="00ED6BD6" w:rsidRPr="0007241F" w:rsidRDefault="00ED6BD6" w:rsidP="00ED6BD6">
      <w:pPr>
        <w:rPr>
          <w:rFonts w:eastAsia="Calibri" w:cs="Arial"/>
        </w:rPr>
      </w:pPr>
      <w:r w:rsidRPr="0007241F">
        <w:rPr>
          <w:rFonts w:eastAsia="Calibri" w:cs="Arial"/>
          <w:b/>
          <w:bCs/>
        </w:rPr>
        <w:t>Artículo 7.-</w:t>
      </w:r>
      <w:r w:rsidRPr="0007241F">
        <w:rPr>
          <w:rFonts w:eastAsia="Calibri" w:cs="Arial"/>
        </w:rPr>
        <w:t xml:space="preserve"> Reactivos</w:t>
      </w:r>
    </w:p>
    <w:p w14:paraId="0036459D" w14:textId="77777777" w:rsidR="00ED6BD6" w:rsidRPr="0007241F" w:rsidRDefault="00ED6BD6" w:rsidP="00ED6BD6">
      <w:pPr>
        <w:rPr>
          <w:rFonts w:eastAsia="Calibri" w:cs="Arial"/>
        </w:rPr>
      </w:pPr>
    </w:p>
    <w:p w14:paraId="3D19552D" w14:textId="7107E3D6" w:rsidR="00ED6BD6" w:rsidRPr="0007241F" w:rsidRDefault="00ED6BD6" w:rsidP="00ED6BD6">
      <w:pPr>
        <w:ind w:left="567" w:hanging="567"/>
        <w:rPr>
          <w:rFonts w:eastAsia="Calibri" w:cs="Arial"/>
        </w:rPr>
      </w:pPr>
      <w:r w:rsidRPr="0007241F">
        <w:rPr>
          <w:rFonts w:eastAsia="Calibri" w:cs="Arial"/>
          <w:b/>
          <w:bCs/>
        </w:rPr>
        <w:t>7.1</w:t>
      </w:r>
      <w:r w:rsidRPr="0007241F">
        <w:rPr>
          <w:rFonts w:eastAsia="Calibri" w:cs="Arial"/>
        </w:rPr>
        <w:tab/>
        <w:t>Alcohol etílico 96°.</w:t>
      </w:r>
    </w:p>
    <w:p w14:paraId="0FE58195" w14:textId="77777777" w:rsidR="00ED6BD6" w:rsidRPr="0007241F" w:rsidRDefault="00ED6BD6" w:rsidP="00DE7DE6">
      <w:pPr>
        <w:ind w:left="567"/>
        <w:rPr>
          <w:rFonts w:eastAsia="Calibri" w:cs="Arial"/>
        </w:rPr>
      </w:pPr>
    </w:p>
    <w:p w14:paraId="72A8F802" w14:textId="56BC74DD" w:rsidR="00ED6BD6" w:rsidRPr="0007241F" w:rsidRDefault="00ED6BD6" w:rsidP="00ED6BD6">
      <w:pPr>
        <w:ind w:left="567" w:hanging="567"/>
        <w:rPr>
          <w:rFonts w:eastAsia="Calibri" w:cs="Arial"/>
        </w:rPr>
      </w:pPr>
      <w:r w:rsidRPr="0007241F">
        <w:rPr>
          <w:rFonts w:eastAsia="Calibri" w:cs="Arial"/>
          <w:b/>
          <w:bCs/>
        </w:rPr>
        <w:t>7.2</w:t>
      </w:r>
      <w:r w:rsidRPr="0007241F">
        <w:rPr>
          <w:rFonts w:eastAsia="Calibri" w:cs="Arial"/>
        </w:rPr>
        <w:tab/>
        <w:t>Agente humectante al 1%</w:t>
      </w:r>
    </w:p>
    <w:p w14:paraId="573F5E7C" w14:textId="77777777" w:rsidR="00ED6BD6" w:rsidRPr="0007241F" w:rsidRDefault="00ED6BD6" w:rsidP="00ED6BD6">
      <w:pPr>
        <w:ind w:left="567"/>
        <w:rPr>
          <w:rFonts w:eastAsia="Calibri" w:cs="Arial"/>
        </w:rPr>
      </w:pPr>
    </w:p>
    <w:p w14:paraId="35189B55" w14:textId="77777777" w:rsidR="00ED6BD6" w:rsidRPr="0007241F" w:rsidRDefault="00ED6BD6" w:rsidP="00ED6BD6">
      <w:pPr>
        <w:ind w:left="567"/>
        <w:rPr>
          <w:rFonts w:eastAsia="Calibri" w:cs="Arial"/>
        </w:rPr>
      </w:pPr>
      <w:r w:rsidRPr="0007241F">
        <w:rPr>
          <w:rFonts w:eastAsia="Calibri" w:cs="Arial"/>
        </w:rPr>
        <w:t>Nota: La solución del agente humectante al 1% se empleará para la humectación de la cuchilla para realizar el corte de las probetas de caucho o polímeros.</w:t>
      </w:r>
    </w:p>
    <w:p w14:paraId="0C0BCF05" w14:textId="77777777" w:rsidR="00ED6BD6" w:rsidRPr="0007241F" w:rsidRDefault="00ED6BD6" w:rsidP="00ED6BD6">
      <w:pPr>
        <w:rPr>
          <w:rFonts w:eastAsia="Calibri" w:cs="Arial"/>
        </w:rPr>
      </w:pPr>
    </w:p>
    <w:p w14:paraId="3C119CB4" w14:textId="16DC2053" w:rsidR="00ED6BD6" w:rsidRPr="0007241F" w:rsidRDefault="00ED6BD6" w:rsidP="00ED6BD6">
      <w:pPr>
        <w:rPr>
          <w:rFonts w:eastAsia="Calibri" w:cs="Arial"/>
        </w:rPr>
      </w:pPr>
      <w:r w:rsidRPr="0007241F">
        <w:rPr>
          <w:rFonts w:eastAsia="Calibri" w:cs="Arial"/>
          <w:b/>
          <w:bCs/>
        </w:rPr>
        <w:t>Artículo 8.-</w:t>
      </w:r>
      <w:r w:rsidRPr="0007241F">
        <w:rPr>
          <w:rFonts w:eastAsia="Calibri" w:cs="Arial"/>
        </w:rPr>
        <w:t xml:space="preserve"> Procedimiento</w:t>
      </w:r>
    </w:p>
    <w:p w14:paraId="0AB56D7A" w14:textId="77777777" w:rsidR="00ED6BD6" w:rsidRPr="0007241F" w:rsidRDefault="00ED6BD6" w:rsidP="00ED6BD6">
      <w:pPr>
        <w:rPr>
          <w:rFonts w:eastAsia="Calibri" w:cs="Arial"/>
        </w:rPr>
      </w:pPr>
    </w:p>
    <w:p w14:paraId="6D358AC1" w14:textId="15D0C20F" w:rsidR="00ED6BD6" w:rsidRPr="0007241F" w:rsidRDefault="00ED6BD6" w:rsidP="00ED6BD6">
      <w:pPr>
        <w:ind w:left="567" w:hanging="567"/>
        <w:rPr>
          <w:rFonts w:eastAsia="Calibri" w:cs="Arial"/>
          <w:b/>
          <w:bCs/>
        </w:rPr>
      </w:pPr>
      <w:r w:rsidRPr="0007241F">
        <w:rPr>
          <w:rFonts w:eastAsia="Calibri" w:cs="Arial"/>
          <w:b/>
          <w:bCs/>
        </w:rPr>
        <w:t>8.1</w:t>
      </w:r>
      <w:r w:rsidRPr="0007241F">
        <w:rPr>
          <w:rFonts w:eastAsia="Calibri" w:cs="Arial"/>
          <w:b/>
          <w:bCs/>
        </w:rPr>
        <w:tab/>
        <w:t>Consideraciones Generales:</w:t>
      </w:r>
    </w:p>
    <w:p w14:paraId="3A18F91D" w14:textId="77777777" w:rsidR="00ED6BD6" w:rsidRPr="0007241F" w:rsidRDefault="00ED6BD6" w:rsidP="00ED6BD6">
      <w:pPr>
        <w:ind w:left="567"/>
        <w:rPr>
          <w:rFonts w:eastAsia="Calibri" w:cs="Arial"/>
        </w:rPr>
      </w:pPr>
    </w:p>
    <w:p w14:paraId="6B198FB2" w14:textId="77777777" w:rsidR="00ED6BD6" w:rsidRPr="0007241F" w:rsidRDefault="00ED6BD6" w:rsidP="00ED6BD6">
      <w:pPr>
        <w:ind w:left="567"/>
        <w:rPr>
          <w:rFonts w:eastAsia="Calibri" w:cs="Arial"/>
        </w:rPr>
      </w:pPr>
      <w:r w:rsidRPr="0007241F">
        <w:rPr>
          <w:rFonts w:eastAsia="Calibri" w:cs="Arial"/>
        </w:rPr>
        <w:t>Para el desarrollo del presente procedimiento se debe tener en cuenta lo siguiente:</w:t>
      </w:r>
    </w:p>
    <w:p w14:paraId="4EAA886A" w14:textId="77777777" w:rsidR="00ED6BD6" w:rsidRPr="0007241F" w:rsidRDefault="00ED6BD6" w:rsidP="00ED6BD6">
      <w:pPr>
        <w:ind w:left="567"/>
        <w:rPr>
          <w:rFonts w:eastAsia="Calibri" w:cs="Arial"/>
        </w:rPr>
      </w:pPr>
    </w:p>
    <w:p w14:paraId="7F4021F2" w14:textId="04B16BE1" w:rsidR="00ED6BD6" w:rsidRPr="0007241F" w:rsidRDefault="00ED6BD6" w:rsidP="00ED6BD6">
      <w:pPr>
        <w:numPr>
          <w:ilvl w:val="0"/>
          <w:numId w:val="1"/>
        </w:numPr>
        <w:ind w:left="993" w:hanging="425"/>
        <w:contextualSpacing/>
        <w:rPr>
          <w:rFonts w:eastAsia="Calibri" w:cs="Arial"/>
        </w:rPr>
      </w:pPr>
      <w:r w:rsidRPr="0007241F">
        <w:rPr>
          <w:rFonts w:eastAsia="Calibri" w:cs="Arial"/>
        </w:rPr>
        <w:t>Este procedimiento se debe realizar en su totalidad con el uso de guantes (referido en el numeral 6.13).</w:t>
      </w:r>
    </w:p>
    <w:p w14:paraId="2CA08F67" w14:textId="77777777" w:rsidR="00ED6BD6" w:rsidRPr="0007241F" w:rsidRDefault="00ED6BD6" w:rsidP="00ED6BD6">
      <w:pPr>
        <w:numPr>
          <w:ilvl w:val="0"/>
          <w:numId w:val="1"/>
        </w:numPr>
        <w:ind w:left="993" w:hanging="425"/>
        <w:contextualSpacing/>
        <w:rPr>
          <w:rFonts w:eastAsia="Calibri" w:cs="Arial"/>
        </w:rPr>
      </w:pPr>
      <w:r w:rsidRPr="0007241F">
        <w:rPr>
          <w:rFonts w:eastAsia="Calibri" w:cs="Arial"/>
        </w:rPr>
        <w:lastRenderedPageBreak/>
        <w:t>La determinación de los materiales de las partes fundamentales del calzado se debe realizar cuando el calzado esté conformado por dos (02) o más materiales. La determinación se realiza en la superficie para el corte, forro y plantilla y en el volumen para el material de la suela.</w:t>
      </w:r>
    </w:p>
    <w:p w14:paraId="26AA3298" w14:textId="77777777" w:rsidR="00ED6BD6" w:rsidRPr="0007241F" w:rsidRDefault="00ED6BD6" w:rsidP="00ED6BD6">
      <w:pPr>
        <w:ind w:left="993"/>
        <w:contextualSpacing/>
        <w:rPr>
          <w:rFonts w:eastAsia="Calibri" w:cs="Arial"/>
        </w:rPr>
      </w:pPr>
    </w:p>
    <w:p w14:paraId="6A63B254" w14:textId="77777777" w:rsidR="00ED6BD6" w:rsidRPr="0007241F" w:rsidRDefault="00ED6BD6" w:rsidP="00ED6BD6">
      <w:pPr>
        <w:numPr>
          <w:ilvl w:val="0"/>
          <w:numId w:val="1"/>
        </w:numPr>
        <w:ind w:left="993" w:hanging="425"/>
        <w:contextualSpacing/>
        <w:rPr>
          <w:rFonts w:eastAsia="Calibri" w:cs="Arial"/>
        </w:rPr>
      </w:pPr>
      <w:r w:rsidRPr="0007241F">
        <w:rPr>
          <w:rFonts w:eastAsia="Calibri" w:cs="Arial"/>
        </w:rPr>
        <w:t xml:space="preserve">Para el cálculo del porcentaje de los materiales de las partes fundamentales del calzado, no se deben tener en cuenta los accesorios o materiales puramente decorativos, tales como: ribetes, adornos, hebillas, orejas, anillos para ojetes o dispositivos análogos (ver Anexo, Figura 03: Figuras N° 3.1, </w:t>
      </w:r>
      <w:proofErr w:type="spellStart"/>
      <w:r w:rsidRPr="0007241F">
        <w:rPr>
          <w:rFonts w:eastAsia="Calibri" w:cs="Arial"/>
        </w:rPr>
        <w:t>Nº</w:t>
      </w:r>
      <w:proofErr w:type="spellEnd"/>
      <w:r w:rsidRPr="0007241F">
        <w:rPr>
          <w:rFonts w:eastAsia="Calibri" w:cs="Arial"/>
        </w:rPr>
        <w:t xml:space="preserve"> 3.2 y </w:t>
      </w:r>
      <w:proofErr w:type="spellStart"/>
      <w:r w:rsidRPr="0007241F">
        <w:rPr>
          <w:rFonts w:eastAsia="Calibri" w:cs="Arial"/>
        </w:rPr>
        <w:t>Nº</w:t>
      </w:r>
      <w:proofErr w:type="spellEnd"/>
      <w:r w:rsidRPr="0007241F">
        <w:rPr>
          <w:rFonts w:eastAsia="Calibri" w:cs="Arial"/>
        </w:rPr>
        <w:t xml:space="preserve"> 3.3).</w:t>
      </w:r>
    </w:p>
    <w:p w14:paraId="0DBD3ACD" w14:textId="77777777" w:rsidR="00ED6BD6" w:rsidRPr="0007241F" w:rsidRDefault="00ED6BD6" w:rsidP="00ED6BD6">
      <w:pPr>
        <w:ind w:left="993"/>
        <w:contextualSpacing/>
        <w:rPr>
          <w:rFonts w:eastAsia="Calibri" w:cs="Arial"/>
        </w:rPr>
      </w:pPr>
    </w:p>
    <w:p w14:paraId="2F858EBC" w14:textId="77777777" w:rsidR="00ED6BD6" w:rsidRPr="0007241F" w:rsidRDefault="00ED6BD6" w:rsidP="00ED6BD6">
      <w:pPr>
        <w:numPr>
          <w:ilvl w:val="0"/>
          <w:numId w:val="1"/>
        </w:numPr>
        <w:ind w:left="993" w:hanging="425"/>
        <w:contextualSpacing/>
        <w:rPr>
          <w:rFonts w:eastAsia="Calibri" w:cs="Arial"/>
        </w:rPr>
      </w:pPr>
      <w:r w:rsidRPr="0007241F">
        <w:rPr>
          <w:rFonts w:eastAsia="Calibri" w:cs="Arial"/>
        </w:rPr>
        <w:t>Se considera material textil, al textil que presenta un recubrimiento discontinuo con material sintético.</w:t>
      </w:r>
    </w:p>
    <w:p w14:paraId="31C187FB" w14:textId="77777777" w:rsidR="00ED6BD6" w:rsidRPr="0007241F" w:rsidRDefault="00ED6BD6" w:rsidP="00ED6BD6">
      <w:pPr>
        <w:ind w:left="993"/>
        <w:contextualSpacing/>
        <w:rPr>
          <w:rFonts w:eastAsia="Calibri" w:cs="Arial"/>
        </w:rPr>
      </w:pPr>
    </w:p>
    <w:p w14:paraId="688A7F2C" w14:textId="77777777" w:rsidR="00ED6BD6" w:rsidRPr="0007241F" w:rsidRDefault="00ED6BD6" w:rsidP="00ED6BD6">
      <w:pPr>
        <w:numPr>
          <w:ilvl w:val="0"/>
          <w:numId w:val="1"/>
        </w:numPr>
        <w:ind w:left="993" w:hanging="425"/>
        <w:contextualSpacing/>
        <w:rPr>
          <w:rFonts w:eastAsia="Calibri" w:cs="Arial"/>
        </w:rPr>
      </w:pPr>
      <w:r w:rsidRPr="0007241F">
        <w:rPr>
          <w:rFonts w:eastAsia="Calibri" w:cs="Arial"/>
        </w:rPr>
        <w:t>En el caso de una bota; cortar por el lado de la caña para facilitar el trazo.</w:t>
      </w:r>
    </w:p>
    <w:p w14:paraId="243DB6C5" w14:textId="77777777" w:rsidR="00ED6BD6" w:rsidRPr="0007241F" w:rsidRDefault="00ED6BD6" w:rsidP="00497EBE">
      <w:pPr>
        <w:ind w:left="567"/>
        <w:rPr>
          <w:rFonts w:eastAsia="Calibri" w:cs="Arial"/>
        </w:rPr>
      </w:pPr>
    </w:p>
    <w:p w14:paraId="6E9959BD" w14:textId="25845395" w:rsidR="00ED6BD6" w:rsidRPr="0007241F" w:rsidRDefault="00ED6BD6" w:rsidP="00ED6BD6">
      <w:pPr>
        <w:ind w:left="567" w:hanging="567"/>
        <w:rPr>
          <w:rFonts w:eastAsia="Calibri" w:cs="Arial"/>
          <w:b/>
          <w:bCs/>
        </w:rPr>
      </w:pPr>
      <w:r w:rsidRPr="0007241F">
        <w:rPr>
          <w:rFonts w:eastAsia="Calibri" w:cs="Arial"/>
          <w:b/>
          <w:bCs/>
        </w:rPr>
        <w:t>8.2</w:t>
      </w:r>
      <w:r w:rsidRPr="0007241F">
        <w:rPr>
          <w:rFonts w:eastAsia="Calibri" w:cs="Arial"/>
          <w:b/>
          <w:bCs/>
        </w:rPr>
        <w:tab/>
        <w:t>Determinación de la superficie para el corte o parte superior, forro y plantilla.</w:t>
      </w:r>
    </w:p>
    <w:p w14:paraId="0C148E04" w14:textId="77777777" w:rsidR="00ED6BD6" w:rsidRPr="0007241F" w:rsidRDefault="00ED6BD6" w:rsidP="00497EBE">
      <w:pPr>
        <w:ind w:left="567"/>
        <w:rPr>
          <w:rFonts w:eastAsia="Calibri" w:cs="Arial"/>
        </w:rPr>
      </w:pPr>
    </w:p>
    <w:p w14:paraId="0B98E7BA" w14:textId="6087417C" w:rsidR="00ED6BD6" w:rsidRPr="0007241F" w:rsidRDefault="00ED6BD6" w:rsidP="0013010D">
      <w:pPr>
        <w:ind w:left="1276" w:hanging="708"/>
        <w:rPr>
          <w:rFonts w:eastAsia="Calibri" w:cs="Arial"/>
        </w:rPr>
      </w:pPr>
      <w:r w:rsidRPr="0007241F">
        <w:rPr>
          <w:rFonts w:eastAsia="Calibri" w:cs="Arial"/>
        </w:rPr>
        <w:t>8.2.1</w:t>
      </w:r>
      <w:r w:rsidRPr="0007241F">
        <w:rPr>
          <w:rFonts w:eastAsia="Calibri" w:cs="Arial"/>
        </w:rPr>
        <w:tab/>
        <w:t>Consideraciones previas:</w:t>
      </w:r>
    </w:p>
    <w:p w14:paraId="03FE8DDC" w14:textId="77777777" w:rsidR="00ED6BD6" w:rsidRPr="0007241F" w:rsidRDefault="00ED6BD6" w:rsidP="0013010D">
      <w:pPr>
        <w:ind w:left="1276"/>
        <w:rPr>
          <w:rFonts w:eastAsia="Calibri" w:cs="Arial"/>
        </w:rPr>
      </w:pPr>
    </w:p>
    <w:p w14:paraId="5794E8BE" w14:textId="70900162" w:rsidR="00ED6BD6" w:rsidRPr="0007241F" w:rsidRDefault="00ED6BD6" w:rsidP="0013010D">
      <w:pPr>
        <w:numPr>
          <w:ilvl w:val="0"/>
          <w:numId w:val="2"/>
        </w:numPr>
        <w:ind w:left="1701" w:hanging="426"/>
        <w:contextualSpacing/>
        <w:rPr>
          <w:rFonts w:eastAsia="Calibri" w:cs="Arial"/>
        </w:rPr>
      </w:pPr>
      <w:r w:rsidRPr="0007241F">
        <w:rPr>
          <w:rFonts w:eastAsia="Calibri" w:cs="Arial"/>
        </w:rPr>
        <w:t>Antes de separar el corte o parte superior de la suela, marcar con un lapicero (referido en el numeral 6.5) por dentro del calzado en la zona del forro, sin retirar la plantilla</w:t>
      </w:r>
      <w:r w:rsidR="00E915F2" w:rsidRPr="0007241F">
        <w:rPr>
          <w:rFonts w:eastAsia="Calibri" w:cs="Arial"/>
        </w:rPr>
        <w:t>,</w:t>
      </w:r>
      <w:r w:rsidRPr="0007241F">
        <w:rPr>
          <w:rFonts w:eastAsia="Calibri" w:cs="Arial"/>
        </w:rPr>
        <w:t xml:space="preserve"> a fin de definir el límite del forro (ver anexo, Figura N° 04), aplicando solo, cuando el forro presente más de dos componentes.</w:t>
      </w:r>
    </w:p>
    <w:p w14:paraId="06B1A73B" w14:textId="77777777" w:rsidR="00ED6BD6" w:rsidRPr="0007241F" w:rsidRDefault="00ED6BD6" w:rsidP="0013010D">
      <w:pPr>
        <w:ind w:left="1701"/>
        <w:contextualSpacing/>
        <w:rPr>
          <w:rFonts w:eastAsia="Calibri" w:cs="Arial"/>
        </w:rPr>
      </w:pPr>
    </w:p>
    <w:p w14:paraId="68692C9E" w14:textId="77777777" w:rsidR="00ED6BD6" w:rsidRPr="0007241F" w:rsidRDefault="00ED6BD6" w:rsidP="0013010D">
      <w:pPr>
        <w:numPr>
          <w:ilvl w:val="0"/>
          <w:numId w:val="2"/>
        </w:numPr>
        <w:ind w:left="1701" w:hanging="426"/>
        <w:contextualSpacing/>
        <w:rPr>
          <w:rFonts w:eastAsia="Calibri" w:cs="Arial"/>
        </w:rPr>
      </w:pPr>
      <w:r w:rsidRPr="0007241F">
        <w:rPr>
          <w:rFonts w:eastAsia="Calibri" w:cs="Arial"/>
        </w:rPr>
        <w:t>Retirar los pasadores en el caso lo presente (ver anexo, Figura N° 3.2).</w:t>
      </w:r>
    </w:p>
    <w:p w14:paraId="25E18D5B" w14:textId="77777777" w:rsidR="00ED6BD6" w:rsidRPr="0007241F" w:rsidRDefault="00ED6BD6" w:rsidP="0013010D">
      <w:pPr>
        <w:ind w:left="1701"/>
        <w:contextualSpacing/>
        <w:rPr>
          <w:rFonts w:eastAsia="Calibri" w:cs="Arial"/>
        </w:rPr>
      </w:pPr>
    </w:p>
    <w:p w14:paraId="58F89B5F" w14:textId="4755D005" w:rsidR="00ED6BD6" w:rsidRPr="0007241F" w:rsidRDefault="00ED6BD6" w:rsidP="0013010D">
      <w:pPr>
        <w:numPr>
          <w:ilvl w:val="0"/>
          <w:numId w:val="2"/>
        </w:numPr>
        <w:ind w:left="1701" w:hanging="426"/>
        <w:contextualSpacing/>
        <w:rPr>
          <w:rFonts w:eastAsia="Calibri" w:cs="Arial"/>
        </w:rPr>
      </w:pPr>
      <w:r w:rsidRPr="0007241F">
        <w:rPr>
          <w:rFonts w:eastAsia="Calibri" w:cs="Arial"/>
        </w:rPr>
        <w:t>Retirar el contrafuerte y la puntera con la ayuda del alicate (referido en el numeral 6.12), para facilitar el trazo, en el caso lo tuviera (ver anexo, Figura N° 05).</w:t>
      </w:r>
    </w:p>
    <w:p w14:paraId="546D7802" w14:textId="77777777" w:rsidR="00ED6BD6" w:rsidRPr="0007241F" w:rsidRDefault="00ED6BD6" w:rsidP="0013010D">
      <w:pPr>
        <w:ind w:left="1701"/>
        <w:contextualSpacing/>
        <w:rPr>
          <w:rFonts w:eastAsia="Calibri" w:cs="Arial"/>
        </w:rPr>
      </w:pPr>
    </w:p>
    <w:p w14:paraId="06A1BF2B" w14:textId="77777777" w:rsidR="00ED6BD6" w:rsidRPr="0007241F" w:rsidRDefault="00ED6BD6" w:rsidP="0013010D">
      <w:pPr>
        <w:numPr>
          <w:ilvl w:val="0"/>
          <w:numId w:val="2"/>
        </w:numPr>
        <w:ind w:left="1701" w:hanging="426"/>
        <w:contextualSpacing/>
        <w:rPr>
          <w:rFonts w:eastAsia="Calibri" w:cs="Arial"/>
        </w:rPr>
      </w:pPr>
      <w:r w:rsidRPr="0007241F">
        <w:rPr>
          <w:rFonts w:eastAsia="Calibri" w:cs="Arial"/>
        </w:rPr>
        <w:t>Considerar la lengüeta solo la parte visible (ver anexo, Figura N° 06).</w:t>
      </w:r>
    </w:p>
    <w:p w14:paraId="062F9151" w14:textId="77777777" w:rsidR="00ED6BD6" w:rsidRPr="0007241F" w:rsidRDefault="00ED6BD6" w:rsidP="0013010D">
      <w:pPr>
        <w:ind w:left="1276"/>
        <w:rPr>
          <w:rFonts w:eastAsia="Calibri" w:cs="Arial"/>
        </w:rPr>
      </w:pPr>
    </w:p>
    <w:p w14:paraId="69E688D8" w14:textId="01A5B93B" w:rsidR="00ED6BD6" w:rsidRPr="0007241F" w:rsidRDefault="00ED6BD6" w:rsidP="0013010D">
      <w:pPr>
        <w:ind w:left="1276" w:hanging="708"/>
        <w:rPr>
          <w:rFonts w:eastAsia="Calibri" w:cs="Arial"/>
        </w:rPr>
      </w:pPr>
      <w:r w:rsidRPr="0007241F">
        <w:rPr>
          <w:rFonts w:eastAsia="Calibri" w:cs="Arial"/>
        </w:rPr>
        <w:t>8.2.2</w:t>
      </w:r>
      <w:r w:rsidRPr="0007241F">
        <w:rPr>
          <w:rFonts w:eastAsia="Calibri" w:cs="Arial"/>
        </w:rPr>
        <w:tab/>
        <w:t>Separar el corte o parte superior de la suela con la ayuda de un cortador (referido en el numeral 6.1).</w:t>
      </w:r>
    </w:p>
    <w:p w14:paraId="4C1CBE0E" w14:textId="77777777" w:rsidR="00ED6BD6" w:rsidRPr="0007241F" w:rsidRDefault="00ED6BD6" w:rsidP="0013010D">
      <w:pPr>
        <w:ind w:left="1276"/>
        <w:rPr>
          <w:rFonts w:eastAsia="Calibri" w:cs="Arial"/>
        </w:rPr>
      </w:pPr>
    </w:p>
    <w:p w14:paraId="05B3F508" w14:textId="51D8AC4E" w:rsidR="00ED6BD6" w:rsidRPr="0007241F" w:rsidRDefault="00ED6BD6" w:rsidP="0013010D">
      <w:pPr>
        <w:ind w:left="1276" w:hanging="708"/>
        <w:rPr>
          <w:rFonts w:eastAsia="Calibri" w:cs="Arial"/>
        </w:rPr>
      </w:pPr>
      <w:r w:rsidRPr="0007241F">
        <w:rPr>
          <w:rFonts w:eastAsia="Calibri" w:cs="Arial"/>
        </w:rPr>
        <w:t>8.2.3</w:t>
      </w:r>
      <w:r w:rsidRPr="0007241F">
        <w:rPr>
          <w:rFonts w:eastAsia="Calibri" w:cs="Arial"/>
        </w:rPr>
        <w:tab/>
        <w:t>Colocar el corte o parte superior, o forro o plantilla dentro del sistema de trazo (referido en el 5.6), para ello ubicar sobre el soporte y encima del mismo el acrílico transparente; ajustar con los tornillos (ver anexo, Figura N° 07), de tal manera que se sujete adecuadamente la parte fundamental del calzado.</w:t>
      </w:r>
    </w:p>
    <w:p w14:paraId="63CBF47E" w14:textId="77777777" w:rsidR="00ED6BD6" w:rsidRPr="0007241F" w:rsidRDefault="00ED6BD6" w:rsidP="0013010D">
      <w:pPr>
        <w:ind w:left="1276"/>
        <w:rPr>
          <w:rFonts w:eastAsia="Calibri" w:cs="Arial"/>
        </w:rPr>
      </w:pPr>
    </w:p>
    <w:p w14:paraId="226F75A5" w14:textId="4D82245E" w:rsidR="00ED6BD6" w:rsidRPr="0007241F" w:rsidRDefault="00ED6BD6" w:rsidP="0013010D">
      <w:pPr>
        <w:ind w:left="1276" w:hanging="708"/>
        <w:rPr>
          <w:rFonts w:eastAsia="Calibri" w:cs="Arial"/>
        </w:rPr>
      </w:pPr>
      <w:r w:rsidRPr="0007241F">
        <w:rPr>
          <w:rFonts w:eastAsia="Calibri" w:cs="Arial"/>
        </w:rPr>
        <w:t>8.2.4</w:t>
      </w:r>
      <w:r w:rsidRPr="0007241F">
        <w:rPr>
          <w:rFonts w:eastAsia="Calibri" w:cs="Arial"/>
        </w:rPr>
        <w:tab/>
        <w:t>Colocar sobre el acrílico (referido en el numeral 5.6) una película plástica (mica) transparente (referido en el numeral 6.3), sujetándola mediante cinta adhesiva (referido en el numeral 6.4) en cada uno de sus extremos para que no se deslice, con el fin de trazar la silueta de la parte fundamental del calzado y los materiales que lo conforman (ver anexo, Figura N° 08).</w:t>
      </w:r>
    </w:p>
    <w:p w14:paraId="2900F5B0" w14:textId="77777777" w:rsidR="00ED6BD6" w:rsidRPr="0007241F" w:rsidRDefault="00ED6BD6" w:rsidP="0013010D">
      <w:pPr>
        <w:ind w:left="1276"/>
        <w:rPr>
          <w:rFonts w:eastAsia="Calibri" w:cs="Arial"/>
        </w:rPr>
      </w:pPr>
    </w:p>
    <w:p w14:paraId="24DE2400" w14:textId="5F91F8F2" w:rsidR="00ED6BD6" w:rsidRPr="0007241F" w:rsidRDefault="00ED6BD6" w:rsidP="0013010D">
      <w:pPr>
        <w:ind w:left="1276" w:hanging="708"/>
        <w:rPr>
          <w:rFonts w:eastAsia="Calibri" w:cs="Arial"/>
        </w:rPr>
      </w:pPr>
      <w:r w:rsidRPr="0007241F">
        <w:rPr>
          <w:rFonts w:eastAsia="Calibri" w:cs="Arial"/>
        </w:rPr>
        <w:t>8.2.5</w:t>
      </w:r>
      <w:r w:rsidRPr="0007241F">
        <w:rPr>
          <w:rFonts w:eastAsia="Calibri" w:cs="Arial"/>
        </w:rPr>
        <w:tab/>
        <w:t>El analista debe colocarse en una posición fija y en un solo ángulo de visión, luego se procede a realizar un trazo continuo en la película plástica (mica) (referido en el numeral 6.3) con la ayuda de un lapicero (referido en el numeral 6.5)</w:t>
      </w:r>
      <w:r w:rsidR="00E915F2" w:rsidRPr="0007241F">
        <w:rPr>
          <w:rFonts w:eastAsia="Calibri" w:cs="Arial"/>
        </w:rPr>
        <w:t>,</w:t>
      </w:r>
      <w:r w:rsidRPr="0007241F">
        <w:rPr>
          <w:rFonts w:eastAsia="Calibri" w:cs="Arial"/>
        </w:rPr>
        <w:t xml:space="preserve"> sobre la silueta del corte o forro o plantilla, considerando cada uno de los materiales que lo conforman (ver anexo, Figura N° 09).</w:t>
      </w:r>
    </w:p>
    <w:p w14:paraId="7917DD47" w14:textId="77777777" w:rsidR="00ED6BD6" w:rsidRPr="0007241F" w:rsidRDefault="00ED6BD6" w:rsidP="0013010D">
      <w:pPr>
        <w:ind w:left="1276"/>
        <w:rPr>
          <w:rFonts w:eastAsia="Calibri" w:cs="Arial"/>
        </w:rPr>
      </w:pPr>
    </w:p>
    <w:p w14:paraId="2390DF5C" w14:textId="529B0F22" w:rsidR="00ED6BD6" w:rsidRPr="0007241F" w:rsidRDefault="00ED6BD6" w:rsidP="0013010D">
      <w:pPr>
        <w:ind w:left="1276" w:hanging="708"/>
        <w:rPr>
          <w:rFonts w:eastAsia="Calibri" w:cs="Arial"/>
        </w:rPr>
      </w:pPr>
      <w:r w:rsidRPr="0007241F">
        <w:rPr>
          <w:rFonts w:eastAsia="Calibri" w:cs="Arial"/>
        </w:rPr>
        <w:t>8.2.6</w:t>
      </w:r>
      <w:r w:rsidRPr="0007241F">
        <w:rPr>
          <w:rFonts w:eastAsia="Calibri" w:cs="Arial"/>
        </w:rPr>
        <w:tab/>
        <w:t>Retirar la película plástica (mica) (referido en el numeral 6.3) y proceder a cortar por la silueta trazada con la ayuda de la tijera (referido en el numeral 6.7).</w:t>
      </w:r>
    </w:p>
    <w:p w14:paraId="07D59BED" w14:textId="77777777" w:rsidR="00ED6BD6" w:rsidRPr="0007241F" w:rsidRDefault="00ED6BD6" w:rsidP="0013010D">
      <w:pPr>
        <w:ind w:left="1276"/>
        <w:rPr>
          <w:rFonts w:eastAsia="Calibri" w:cs="Arial"/>
        </w:rPr>
      </w:pPr>
    </w:p>
    <w:p w14:paraId="28CB7BDC" w14:textId="473606ED" w:rsidR="00ED6BD6" w:rsidRPr="0007241F" w:rsidRDefault="00ED6BD6" w:rsidP="0013010D">
      <w:pPr>
        <w:ind w:left="1276" w:hanging="708"/>
        <w:rPr>
          <w:rFonts w:eastAsia="Calibri" w:cs="Arial"/>
        </w:rPr>
      </w:pPr>
      <w:r w:rsidRPr="0007241F">
        <w:rPr>
          <w:rFonts w:eastAsia="Calibri" w:cs="Arial"/>
        </w:rPr>
        <w:lastRenderedPageBreak/>
        <w:t>8.2.7</w:t>
      </w:r>
      <w:r w:rsidRPr="0007241F">
        <w:rPr>
          <w:rFonts w:eastAsia="Calibri" w:cs="Arial"/>
        </w:rPr>
        <w:tab/>
        <w:t>Limpiar cada una de las piezas de película plástica (mica) con algodón (referido en el numeral 6.6) y alcohol 96° (referido en el numeral 7.1) para eliminar la presencia de tinta procedente del trazado de las siluetas de los materiales procedentes del corte o parte superior, forro y plantilla, según corresponda.</w:t>
      </w:r>
    </w:p>
    <w:p w14:paraId="215B7992" w14:textId="77777777" w:rsidR="00ED6BD6" w:rsidRPr="0007241F" w:rsidRDefault="00ED6BD6" w:rsidP="0013010D">
      <w:pPr>
        <w:ind w:left="1276"/>
        <w:rPr>
          <w:rFonts w:eastAsia="Calibri" w:cs="Arial"/>
        </w:rPr>
      </w:pPr>
    </w:p>
    <w:p w14:paraId="4D5396ED" w14:textId="7EB49D2B" w:rsidR="00ED6BD6" w:rsidRPr="0007241F" w:rsidRDefault="00ED6BD6" w:rsidP="0013010D">
      <w:pPr>
        <w:ind w:left="1276" w:hanging="708"/>
        <w:rPr>
          <w:rFonts w:eastAsia="Calibri" w:cs="Arial"/>
        </w:rPr>
      </w:pPr>
      <w:r w:rsidRPr="0007241F">
        <w:rPr>
          <w:rFonts w:eastAsia="Calibri" w:cs="Arial"/>
        </w:rPr>
        <w:t>8.2.8</w:t>
      </w:r>
      <w:r w:rsidRPr="0007241F">
        <w:rPr>
          <w:rFonts w:eastAsia="Calibri" w:cs="Arial"/>
        </w:rPr>
        <w:tab/>
        <w:t>Agrupar las piezas de película plástica (mica), según cada uno de los materiales que conforman el corte o parte superior, forro, plantilla; de ser el caso, por ejemplo, los materiales que conforman el corte o parte superior: cuero, textil y otros materiales (por ejemplo, tejido recubierto); y hacer lo mismo para el caso del forro y plantilla, según corresponda (ver anexo, Figura N° 10).</w:t>
      </w:r>
    </w:p>
    <w:p w14:paraId="1AD1E77A" w14:textId="77777777" w:rsidR="00ED6BD6" w:rsidRPr="0007241F" w:rsidRDefault="00ED6BD6" w:rsidP="0013010D">
      <w:pPr>
        <w:ind w:left="1276"/>
        <w:rPr>
          <w:rFonts w:eastAsia="Calibri" w:cs="Arial"/>
        </w:rPr>
      </w:pPr>
    </w:p>
    <w:p w14:paraId="01AA03F3" w14:textId="208C7C61" w:rsidR="00ED6BD6" w:rsidRPr="0007241F" w:rsidRDefault="00ED6BD6" w:rsidP="0013010D">
      <w:pPr>
        <w:ind w:left="1276" w:hanging="708"/>
        <w:rPr>
          <w:rFonts w:eastAsia="Calibri" w:cs="Arial"/>
        </w:rPr>
      </w:pPr>
      <w:r w:rsidRPr="0007241F">
        <w:rPr>
          <w:rFonts w:eastAsia="Calibri" w:cs="Arial"/>
        </w:rPr>
        <w:t>8.2.9</w:t>
      </w:r>
      <w:r w:rsidRPr="0007241F">
        <w:rPr>
          <w:rFonts w:eastAsia="Calibri" w:cs="Arial"/>
        </w:rPr>
        <w:tab/>
        <w:t>Enrollar o doblar las piezas de película plástica (mica) agrupadas de ser el caso y sujetarlas con clips (referido en el numeral 6.15) para que puedan ingresar al vaso de precipitado (referido en el numeral 6.9), y luego colocar en la balanza (referido en el numeral 5.1) (ver anexo, Figura N° 11).</w:t>
      </w:r>
    </w:p>
    <w:p w14:paraId="72661F78" w14:textId="77777777" w:rsidR="00ED6BD6" w:rsidRPr="0007241F" w:rsidRDefault="00ED6BD6" w:rsidP="0013010D">
      <w:pPr>
        <w:ind w:left="1276"/>
        <w:rPr>
          <w:rFonts w:eastAsia="Calibri" w:cs="Arial"/>
        </w:rPr>
      </w:pPr>
    </w:p>
    <w:p w14:paraId="52D24684" w14:textId="55F5FEC5" w:rsidR="00ED6BD6" w:rsidRPr="0007241F" w:rsidRDefault="00ED6BD6" w:rsidP="0013010D">
      <w:pPr>
        <w:ind w:left="1276" w:hanging="708"/>
        <w:rPr>
          <w:rFonts w:eastAsia="Calibri" w:cs="Arial"/>
        </w:rPr>
      </w:pPr>
      <w:r w:rsidRPr="0007241F">
        <w:rPr>
          <w:rFonts w:eastAsia="Calibri" w:cs="Arial"/>
        </w:rPr>
        <w:t>8.2.10</w:t>
      </w:r>
      <w:r w:rsidRPr="0007241F">
        <w:rPr>
          <w:rFonts w:eastAsia="Calibri" w:cs="Arial"/>
        </w:rPr>
        <w:tab/>
        <w:t>Pesar con la ayuda de la balanza (referido en el numeral 5.1) las piezas de película plástica (micas) agrupadas por materiales que conforman el corte o parte superior, forro y plantilla, según corresponda, colocadas en el vaso precipitado (referido en el numeral 6.9), con el uso de la pinza (referido en el numeral 6.8), previamente tarar o llevar a cero antes de realizar el pesado. Realizar este procedimiento tres (03) veces (ver anexo, Figura N° 12), finalmente realizar la determinación del peso de los clips para calcular exclusivamente el peso de las micas.</w:t>
      </w:r>
    </w:p>
    <w:p w14:paraId="67E807FF" w14:textId="77777777" w:rsidR="00ED6BD6" w:rsidRPr="0007241F" w:rsidRDefault="00ED6BD6" w:rsidP="00497EBE">
      <w:pPr>
        <w:ind w:left="567"/>
        <w:rPr>
          <w:rFonts w:eastAsia="Calibri" w:cs="Arial"/>
        </w:rPr>
      </w:pPr>
    </w:p>
    <w:p w14:paraId="4B87BDDE" w14:textId="593B9E5C" w:rsidR="00ED6BD6" w:rsidRPr="0007241F" w:rsidRDefault="00ED6BD6" w:rsidP="00ED6BD6">
      <w:pPr>
        <w:ind w:left="567" w:hanging="567"/>
        <w:rPr>
          <w:rFonts w:eastAsia="Calibri" w:cs="Arial"/>
          <w:b/>
          <w:bCs/>
        </w:rPr>
      </w:pPr>
      <w:r w:rsidRPr="0007241F">
        <w:rPr>
          <w:rFonts w:eastAsia="Calibri" w:cs="Arial"/>
          <w:b/>
          <w:bCs/>
        </w:rPr>
        <w:t>8.3</w:t>
      </w:r>
      <w:r w:rsidRPr="0007241F">
        <w:rPr>
          <w:rFonts w:eastAsia="Calibri" w:cs="Arial"/>
          <w:b/>
          <w:bCs/>
        </w:rPr>
        <w:tab/>
        <w:t>Determinación del volumen para la suela.</w:t>
      </w:r>
    </w:p>
    <w:p w14:paraId="318BCDA2" w14:textId="77777777" w:rsidR="00ED6BD6" w:rsidRPr="0007241F" w:rsidRDefault="00ED6BD6" w:rsidP="00497EBE">
      <w:pPr>
        <w:ind w:left="567"/>
        <w:rPr>
          <w:rFonts w:eastAsia="Calibri" w:cs="Arial"/>
        </w:rPr>
      </w:pPr>
    </w:p>
    <w:p w14:paraId="5B5C8D7A" w14:textId="5F37249C" w:rsidR="00ED6BD6" w:rsidRPr="0007241F" w:rsidRDefault="00ED6BD6" w:rsidP="0013010D">
      <w:pPr>
        <w:ind w:left="1276" w:hanging="708"/>
        <w:rPr>
          <w:rFonts w:eastAsia="Calibri" w:cs="Arial"/>
        </w:rPr>
      </w:pPr>
      <w:r w:rsidRPr="0007241F">
        <w:rPr>
          <w:rFonts w:eastAsia="Calibri" w:cs="Arial"/>
        </w:rPr>
        <w:t>8.3.1</w:t>
      </w:r>
      <w:r w:rsidRPr="0007241F">
        <w:rPr>
          <w:rFonts w:eastAsia="Calibri" w:cs="Arial"/>
        </w:rPr>
        <w:tab/>
        <w:t>Consideración previa:</w:t>
      </w:r>
    </w:p>
    <w:p w14:paraId="08AC620E" w14:textId="77777777" w:rsidR="00ED6BD6" w:rsidRPr="0007241F" w:rsidRDefault="00ED6BD6" w:rsidP="0013010D">
      <w:pPr>
        <w:ind w:left="1276"/>
        <w:rPr>
          <w:rFonts w:eastAsia="Calibri" w:cs="Arial"/>
        </w:rPr>
      </w:pPr>
    </w:p>
    <w:p w14:paraId="583A79AB" w14:textId="7E084EED" w:rsidR="00ED6BD6" w:rsidRPr="0007241F" w:rsidRDefault="00ED6BD6" w:rsidP="0013010D">
      <w:pPr>
        <w:ind w:left="1276"/>
        <w:rPr>
          <w:rFonts w:eastAsia="Calibri" w:cs="Arial"/>
        </w:rPr>
      </w:pPr>
      <w:r w:rsidRPr="0007241F">
        <w:rPr>
          <w:rFonts w:eastAsia="Calibri" w:cs="Arial"/>
        </w:rPr>
        <w:t>Cuando la suela es una plataforma, compuesta de dos o más materiales (por ejemplo</w:t>
      </w:r>
      <w:r w:rsidR="00E915F2" w:rsidRPr="0007241F">
        <w:rPr>
          <w:rFonts w:eastAsia="Calibri" w:cs="Arial"/>
        </w:rPr>
        <w:t>,</w:t>
      </w:r>
      <w:r w:rsidRPr="0007241F">
        <w:rPr>
          <w:rFonts w:eastAsia="Calibri" w:cs="Arial"/>
        </w:rPr>
        <w:t xml:space="preserve"> plataformas conformadas por cuero, textil y otros materiales), estos se consideran parte de la suela y se procederá a realizar el cálculo de volumen de todos los materiales que lo conforman para determinar el porcentaje (ver anexo, Figuras N° 13 y N° 14).</w:t>
      </w:r>
    </w:p>
    <w:p w14:paraId="565A7301" w14:textId="77777777" w:rsidR="00ED6BD6" w:rsidRPr="0007241F" w:rsidRDefault="00ED6BD6" w:rsidP="0013010D">
      <w:pPr>
        <w:ind w:left="1276"/>
        <w:rPr>
          <w:rFonts w:eastAsia="Calibri" w:cs="Arial"/>
        </w:rPr>
      </w:pPr>
    </w:p>
    <w:p w14:paraId="66FADE0E" w14:textId="2C434393" w:rsidR="00ED6BD6" w:rsidRPr="0007241F" w:rsidRDefault="00ED6BD6" w:rsidP="0013010D">
      <w:pPr>
        <w:ind w:left="1276" w:hanging="708"/>
        <w:rPr>
          <w:rFonts w:eastAsia="Calibri" w:cs="Arial"/>
        </w:rPr>
      </w:pPr>
      <w:r w:rsidRPr="0007241F">
        <w:rPr>
          <w:rFonts w:eastAsia="Calibri" w:cs="Arial"/>
        </w:rPr>
        <w:t>8.3.2</w:t>
      </w:r>
      <w:r w:rsidRPr="0007241F">
        <w:rPr>
          <w:rFonts w:eastAsia="Calibri" w:cs="Arial"/>
        </w:rPr>
        <w:tab/>
        <w:t>Separar el corte de la suela con la ayuda de un cortador (referido en el numeral 6.1).</w:t>
      </w:r>
    </w:p>
    <w:p w14:paraId="4125A01E" w14:textId="77777777" w:rsidR="00ED6BD6" w:rsidRPr="0007241F" w:rsidRDefault="00ED6BD6" w:rsidP="0013010D">
      <w:pPr>
        <w:ind w:left="1276"/>
        <w:rPr>
          <w:rFonts w:eastAsia="Calibri" w:cs="Arial"/>
        </w:rPr>
      </w:pPr>
    </w:p>
    <w:p w14:paraId="5B7C815A" w14:textId="062FE516" w:rsidR="00ED6BD6" w:rsidRPr="0007241F" w:rsidRDefault="00ED6BD6" w:rsidP="0013010D">
      <w:pPr>
        <w:ind w:left="1276" w:hanging="708"/>
        <w:rPr>
          <w:rFonts w:eastAsia="Calibri" w:cs="Arial"/>
        </w:rPr>
      </w:pPr>
      <w:r w:rsidRPr="0007241F">
        <w:rPr>
          <w:rFonts w:eastAsia="Calibri" w:cs="Arial"/>
        </w:rPr>
        <w:t>8.3.3</w:t>
      </w:r>
      <w:r w:rsidRPr="0007241F">
        <w:rPr>
          <w:rFonts w:eastAsia="Calibri" w:cs="Arial"/>
        </w:rPr>
        <w:tab/>
        <w:t>Separar todos los materiales que conforman la plataforma con ayuda del cortador (referido en el numeral 6.1).</w:t>
      </w:r>
    </w:p>
    <w:p w14:paraId="527B4D75" w14:textId="77777777" w:rsidR="00ED6BD6" w:rsidRPr="0007241F" w:rsidRDefault="00ED6BD6" w:rsidP="0013010D">
      <w:pPr>
        <w:ind w:left="1276"/>
        <w:rPr>
          <w:rFonts w:eastAsia="Calibri" w:cs="Arial"/>
        </w:rPr>
      </w:pPr>
    </w:p>
    <w:p w14:paraId="5F5773B1" w14:textId="767420E1" w:rsidR="00ED6BD6" w:rsidRPr="0007241F" w:rsidRDefault="00ED6BD6" w:rsidP="0013010D">
      <w:pPr>
        <w:ind w:left="1276" w:hanging="708"/>
        <w:rPr>
          <w:rFonts w:eastAsia="Calibri" w:cs="Arial"/>
        </w:rPr>
      </w:pPr>
      <w:r w:rsidRPr="0007241F">
        <w:rPr>
          <w:rFonts w:eastAsia="Calibri" w:cs="Arial"/>
        </w:rPr>
        <w:t>8.3.4</w:t>
      </w:r>
      <w:r w:rsidRPr="0007241F">
        <w:rPr>
          <w:rFonts w:eastAsia="Calibri" w:cs="Arial"/>
        </w:rPr>
        <w:tab/>
        <w:t>Agrupar los materiales que conforman la plataforma (por ejemplo: cuero, textil y otros materiales).</w:t>
      </w:r>
    </w:p>
    <w:p w14:paraId="38FE469C" w14:textId="77777777" w:rsidR="00ED6BD6" w:rsidRPr="0007241F" w:rsidRDefault="00ED6BD6" w:rsidP="0013010D">
      <w:pPr>
        <w:ind w:left="1276"/>
        <w:rPr>
          <w:rFonts w:eastAsia="Calibri" w:cs="Arial"/>
        </w:rPr>
      </w:pPr>
    </w:p>
    <w:p w14:paraId="0DE7AB70" w14:textId="513C8382" w:rsidR="00ED6BD6" w:rsidRPr="0007241F" w:rsidRDefault="00ED6BD6" w:rsidP="0013010D">
      <w:pPr>
        <w:ind w:left="1276" w:hanging="708"/>
        <w:rPr>
          <w:rFonts w:eastAsia="Calibri" w:cs="Arial"/>
        </w:rPr>
      </w:pPr>
      <w:r w:rsidRPr="0007241F">
        <w:rPr>
          <w:rFonts w:eastAsia="Calibri" w:cs="Arial"/>
        </w:rPr>
        <w:t>8.3.5</w:t>
      </w:r>
      <w:r w:rsidRPr="0007241F">
        <w:rPr>
          <w:rFonts w:eastAsia="Calibri" w:cs="Arial"/>
        </w:rPr>
        <w:tab/>
        <w:t>Pesar con la ayuda de la balanza (referida en el numeral 5.1) cada uno de los materiales que conforma la plataforma con el uso de la pinza (referido en el numeral 6.8). Realizar este procedimiento tres (03) veces.</w:t>
      </w:r>
    </w:p>
    <w:p w14:paraId="0BA89639" w14:textId="77777777" w:rsidR="00ED6BD6" w:rsidRPr="0007241F" w:rsidRDefault="00ED6BD6" w:rsidP="0013010D">
      <w:pPr>
        <w:ind w:left="1276"/>
        <w:rPr>
          <w:rFonts w:eastAsia="Calibri" w:cs="Arial"/>
        </w:rPr>
      </w:pPr>
    </w:p>
    <w:p w14:paraId="5D97B477" w14:textId="198DFFB3" w:rsidR="00ED6BD6" w:rsidRPr="0007241F" w:rsidRDefault="00ED6BD6" w:rsidP="0013010D">
      <w:pPr>
        <w:ind w:left="1276" w:hanging="708"/>
        <w:rPr>
          <w:rFonts w:eastAsia="Calibri" w:cs="Arial"/>
        </w:rPr>
      </w:pPr>
      <w:r w:rsidRPr="0007241F">
        <w:rPr>
          <w:rFonts w:eastAsia="Calibri" w:cs="Arial"/>
        </w:rPr>
        <w:t>8.3.6</w:t>
      </w:r>
      <w:r w:rsidRPr="0007241F">
        <w:rPr>
          <w:rFonts w:eastAsia="Calibri" w:cs="Arial"/>
        </w:rPr>
        <w:tab/>
        <w:t>Determinar la densidad de los materiales de la plataforma de acuerdo con los métodos de ensayo que se establece en las Normas ISO 2781:2018 e ISO 2420:2017</w:t>
      </w:r>
      <w:r w:rsidR="00497EBE" w:rsidRPr="0007241F">
        <w:rPr>
          <w:rFonts w:eastAsia="Calibri" w:cs="Arial"/>
        </w:rPr>
        <w:t>.</w:t>
      </w:r>
    </w:p>
    <w:p w14:paraId="1FF31612" w14:textId="77777777" w:rsidR="00ED6BD6" w:rsidRPr="0007241F" w:rsidRDefault="00ED6BD6" w:rsidP="0013010D">
      <w:pPr>
        <w:ind w:left="1276"/>
        <w:rPr>
          <w:rFonts w:eastAsia="Calibri" w:cs="Arial"/>
        </w:rPr>
      </w:pPr>
    </w:p>
    <w:p w14:paraId="4BA2660A" w14:textId="779737F6" w:rsidR="00ED6BD6" w:rsidRPr="0007241F" w:rsidRDefault="00ED6BD6" w:rsidP="0013010D">
      <w:pPr>
        <w:ind w:left="2127" w:hanging="851"/>
        <w:rPr>
          <w:rFonts w:eastAsia="Calibri" w:cs="Arial"/>
        </w:rPr>
      </w:pPr>
      <w:r w:rsidRPr="0007241F">
        <w:rPr>
          <w:rFonts w:eastAsia="Calibri" w:cs="Arial"/>
        </w:rPr>
        <w:t>8.3.6.1</w:t>
      </w:r>
      <w:r w:rsidRPr="0007241F">
        <w:rPr>
          <w:rFonts w:eastAsia="Calibri" w:cs="Arial"/>
        </w:rPr>
        <w:tab/>
        <w:t>En el caso de material polimérico o caucho, se procederá de acuerdo con lo establecido en la Norma ISO 2781:2018; adicionalmente, considerar lo siguiente:</w:t>
      </w:r>
    </w:p>
    <w:p w14:paraId="30315BA2" w14:textId="77777777" w:rsidR="00ED6BD6" w:rsidRPr="0007241F" w:rsidRDefault="00ED6BD6" w:rsidP="0013010D">
      <w:pPr>
        <w:ind w:left="2127"/>
        <w:rPr>
          <w:rFonts w:eastAsia="Calibri" w:cs="Arial"/>
        </w:rPr>
      </w:pPr>
    </w:p>
    <w:p w14:paraId="7095330F" w14:textId="7F4AD292" w:rsidR="00ED6BD6" w:rsidRPr="0007241F" w:rsidRDefault="00ED6BD6" w:rsidP="0013010D">
      <w:pPr>
        <w:numPr>
          <w:ilvl w:val="0"/>
          <w:numId w:val="3"/>
        </w:numPr>
        <w:ind w:left="2552" w:hanging="425"/>
        <w:contextualSpacing/>
        <w:rPr>
          <w:rFonts w:eastAsia="Calibri" w:cs="Arial"/>
        </w:rPr>
      </w:pPr>
      <w:r w:rsidRPr="0007241F">
        <w:rPr>
          <w:rFonts w:eastAsia="Calibri" w:cs="Arial"/>
        </w:rPr>
        <w:t>Para la preparación de agente humectante al 1% (referido en el numeral 7.4), necesario para la extracción de las probetas, seguir el siguiente procedimiento:</w:t>
      </w:r>
    </w:p>
    <w:p w14:paraId="26D4C528" w14:textId="77777777" w:rsidR="00ED6BD6" w:rsidRPr="0007241F" w:rsidRDefault="00ED6BD6" w:rsidP="00497EBE">
      <w:pPr>
        <w:ind w:left="2552"/>
        <w:rPr>
          <w:rFonts w:eastAsia="Calibri" w:cs="Arial"/>
        </w:rPr>
      </w:pPr>
    </w:p>
    <w:p w14:paraId="4B9C4900" w14:textId="0A9BC012" w:rsidR="00ED6BD6" w:rsidRPr="0007241F" w:rsidRDefault="00ED6BD6" w:rsidP="0013010D">
      <w:pPr>
        <w:numPr>
          <w:ilvl w:val="1"/>
          <w:numId w:val="4"/>
        </w:numPr>
        <w:ind w:left="2977" w:hanging="425"/>
        <w:contextualSpacing/>
        <w:rPr>
          <w:rFonts w:eastAsia="Calibri" w:cs="Arial"/>
        </w:rPr>
      </w:pPr>
      <w:r w:rsidRPr="0007241F">
        <w:rPr>
          <w:rFonts w:eastAsia="Calibri" w:cs="Arial"/>
        </w:rPr>
        <w:t>Verter 1 ml de detergente neutro (referido en el numeral 6.5) con ayuda de una pipeta (referida en el numeral 6.17), en un matraz aforado de 100 ml (referido en el numeral 6.16).</w:t>
      </w:r>
    </w:p>
    <w:p w14:paraId="45A96B0D" w14:textId="4A2C6C1C" w:rsidR="00ED6BD6" w:rsidRPr="0007241F" w:rsidRDefault="00ED6BD6" w:rsidP="0013010D">
      <w:pPr>
        <w:numPr>
          <w:ilvl w:val="1"/>
          <w:numId w:val="4"/>
        </w:numPr>
        <w:ind w:left="2977" w:hanging="425"/>
        <w:contextualSpacing/>
        <w:rPr>
          <w:rFonts w:eastAsia="Calibri" w:cs="Arial"/>
        </w:rPr>
      </w:pPr>
      <w:r w:rsidRPr="0007241F">
        <w:rPr>
          <w:rFonts w:eastAsia="Calibri" w:cs="Arial"/>
        </w:rPr>
        <w:t>Enrasar el matraz aforado de 100 ml (referido en el numeral 6.16) con agua destilada (referida en el numeral 7.2).</w:t>
      </w:r>
    </w:p>
    <w:p w14:paraId="0F7CBAB3" w14:textId="77777777" w:rsidR="00ED6BD6" w:rsidRPr="0007241F" w:rsidRDefault="00ED6BD6" w:rsidP="00497EBE">
      <w:pPr>
        <w:ind w:left="2552"/>
        <w:rPr>
          <w:rFonts w:eastAsia="Calibri" w:cs="Arial"/>
        </w:rPr>
      </w:pPr>
    </w:p>
    <w:p w14:paraId="3F132ADC" w14:textId="253C48F3" w:rsidR="00ED6BD6" w:rsidRPr="0007241F" w:rsidRDefault="00ED6BD6" w:rsidP="0013010D">
      <w:pPr>
        <w:numPr>
          <w:ilvl w:val="0"/>
          <w:numId w:val="3"/>
        </w:numPr>
        <w:ind w:left="2552" w:hanging="425"/>
        <w:contextualSpacing/>
        <w:rPr>
          <w:rFonts w:eastAsia="Calibri" w:cs="Arial"/>
        </w:rPr>
      </w:pPr>
      <w:r w:rsidRPr="0007241F">
        <w:rPr>
          <w:rFonts w:eastAsia="Calibri" w:cs="Arial"/>
        </w:rPr>
        <w:t>Para la limpieza de las probetas, usar alcohol (referido en el numeral 7.3).</w:t>
      </w:r>
    </w:p>
    <w:p w14:paraId="5D601ED9" w14:textId="77777777" w:rsidR="00ED6BD6" w:rsidRPr="0007241F" w:rsidRDefault="00ED6BD6" w:rsidP="0013010D">
      <w:pPr>
        <w:ind w:left="2127"/>
        <w:rPr>
          <w:rFonts w:eastAsia="Calibri" w:cs="Arial"/>
        </w:rPr>
      </w:pPr>
    </w:p>
    <w:p w14:paraId="4B8C5E5F" w14:textId="592CB13F" w:rsidR="00ED6BD6" w:rsidRPr="0007241F" w:rsidRDefault="00ED6BD6" w:rsidP="0013010D">
      <w:pPr>
        <w:ind w:left="2127" w:hanging="851"/>
        <w:rPr>
          <w:rFonts w:eastAsia="Calibri" w:cs="Arial"/>
        </w:rPr>
      </w:pPr>
      <w:r w:rsidRPr="0007241F">
        <w:rPr>
          <w:rFonts w:eastAsia="Calibri" w:cs="Arial"/>
        </w:rPr>
        <w:t>8.3.6.2</w:t>
      </w:r>
      <w:r w:rsidRPr="0007241F">
        <w:rPr>
          <w:rFonts w:eastAsia="Calibri" w:cs="Arial"/>
        </w:rPr>
        <w:tab/>
        <w:t>En el caso del material textil, cuero o tejidos recubiertos, medir el área de la probeta mediante el uso de la regla (referida en el numeral 5.5), luego determinar el espesor de la probeta de acuerdo con el método de ensayo que se establece en la Norma ISO 5084:1996 (en el caso de textiles), Norma ISO 2589:2016 (en el caso de cuero) y Norma ISO 2286-3:2016 (en el caso de tejidos recubiertos) y finalmente pesar la probeta en la balanza (referida en el numeral 5.1); con estos datos se obtiene la densidad.</w:t>
      </w:r>
    </w:p>
    <w:p w14:paraId="630D3FCC" w14:textId="77777777" w:rsidR="00ED6BD6" w:rsidRPr="0007241F" w:rsidRDefault="00ED6BD6" w:rsidP="0013010D">
      <w:pPr>
        <w:ind w:left="1276"/>
        <w:rPr>
          <w:rFonts w:eastAsia="Calibri" w:cs="Arial"/>
        </w:rPr>
      </w:pPr>
    </w:p>
    <w:p w14:paraId="0E55546C" w14:textId="1FC8D355" w:rsidR="00ED6BD6" w:rsidRPr="0007241F" w:rsidRDefault="00ED6BD6" w:rsidP="0013010D">
      <w:pPr>
        <w:ind w:left="1276" w:hanging="708"/>
        <w:rPr>
          <w:rFonts w:eastAsia="Calibri" w:cs="Arial"/>
        </w:rPr>
      </w:pPr>
      <w:r w:rsidRPr="0007241F">
        <w:rPr>
          <w:rFonts w:eastAsia="Calibri" w:cs="Arial"/>
        </w:rPr>
        <w:t>8.3.7</w:t>
      </w:r>
      <w:r w:rsidRPr="0007241F">
        <w:rPr>
          <w:rFonts w:eastAsia="Calibri" w:cs="Arial"/>
        </w:rPr>
        <w:tab/>
        <w:t>Calcular el volumen, y luego el porcentaje de los materiales de la suela con los datos obtenidos de los apartados 8.2.4 y 8.2.5.</w:t>
      </w:r>
    </w:p>
    <w:p w14:paraId="7A946881" w14:textId="77777777" w:rsidR="00ED6BD6" w:rsidRPr="0007241F" w:rsidRDefault="00ED6BD6" w:rsidP="00ED6BD6">
      <w:pPr>
        <w:rPr>
          <w:rFonts w:eastAsia="Calibri" w:cs="Arial"/>
        </w:rPr>
      </w:pPr>
    </w:p>
    <w:p w14:paraId="2A7A22B0" w14:textId="2B54941D" w:rsidR="00ED6BD6" w:rsidRPr="0007241F" w:rsidRDefault="00ED6BD6" w:rsidP="00ED6BD6">
      <w:pPr>
        <w:rPr>
          <w:rFonts w:eastAsia="Calibri" w:cs="Arial"/>
          <w:b/>
          <w:bCs/>
        </w:rPr>
      </w:pPr>
      <w:r w:rsidRPr="0007241F">
        <w:rPr>
          <w:rFonts w:eastAsia="Calibri" w:cs="Arial"/>
          <w:b/>
          <w:bCs/>
        </w:rPr>
        <w:t>Artículo 9.- Cálculo y expresión de resultados</w:t>
      </w:r>
    </w:p>
    <w:p w14:paraId="2A917D4D" w14:textId="77777777" w:rsidR="00ED6BD6" w:rsidRPr="0007241F" w:rsidRDefault="00ED6BD6" w:rsidP="00ED6BD6">
      <w:pPr>
        <w:rPr>
          <w:rFonts w:eastAsia="Calibri" w:cs="Arial"/>
        </w:rPr>
      </w:pPr>
    </w:p>
    <w:p w14:paraId="2A80B1C4" w14:textId="66C2F878" w:rsidR="00ED6BD6" w:rsidRPr="0007241F" w:rsidRDefault="00ED6BD6" w:rsidP="00ED6BD6">
      <w:pPr>
        <w:ind w:left="567" w:hanging="567"/>
        <w:rPr>
          <w:rFonts w:eastAsia="Calibri" w:cs="Arial"/>
        </w:rPr>
      </w:pPr>
      <w:r w:rsidRPr="0007241F">
        <w:rPr>
          <w:rFonts w:eastAsia="Calibri" w:cs="Arial"/>
          <w:b/>
          <w:bCs/>
        </w:rPr>
        <w:t>9.1</w:t>
      </w:r>
      <w:r w:rsidRPr="0007241F">
        <w:rPr>
          <w:rFonts w:eastAsia="Calibri" w:cs="Arial"/>
        </w:rPr>
        <w:tab/>
        <w:t>Determinar el porcentaje de cada uno de los materiales respecto al peso y/o volumen total de la suma de todos los materiales que conforman las partes principales del calzado y expresarlo en porcentaje.</w:t>
      </w:r>
    </w:p>
    <w:p w14:paraId="263067EC" w14:textId="77777777" w:rsidR="00ED6BD6" w:rsidRPr="0007241F" w:rsidRDefault="00ED6BD6" w:rsidP="004A1FEC">
      <w:pPr>
        <w:ind w:left="567"/>
        <w:rPr>
          <w:rFonts w:eastAsia="Calibri" w:cs="Arial"/>
        </w:rPr>
      </w:pPr>
    </w:p>
    <w:p w14:paraId="2A0F99A9" w14:textId="60C30EED" w:rsidR="00ED6BD6" w:rsidRPr="0007241F" w:rsidRDefault="00ED6BD6" w:rsidP="0013010D">
      <w:pPr>
        <w:ind w:left="1276" w:hanging="708"/>
        <w:rPr>
          <w:rFonts w:eastAsia="Calibri" w:cs="Arial"/>
        </w:rPr>
      </w:pPr>
      <w:r w:rsidRPr="0007241F">
        <w:rPr>
          <w:rFonts w:eastAsia="Calibri" w:cs="Arial"/>
        </w:rPr>
        <w:t>9.1.1</w:t>
      </w:r>
      <w:r w:rsidRPr="0007241F">
        <w:rPr>
          <w:rFonts w:eastAsia="Calibri" w:cs="Arial"/>
        </w:rPr>
        <w:tab/>
        <w:t>En el caso de superficie: para el corte o forro o plantilla.</w:t>
      </w:r>
    </w:p>
    <w:p w14:paraId="3386A277" w14:textId="77777777" w:rsidR="00ED6BD6" w:rsidRPr="0007241F" w:rsidRDefault="00ED6BD6" w:rsidP="004A1FEC">
      <w:pPr>
        <w:ind w:left="1276"/>
        <w:rPr>
          <w:rFonts w:eastAsia="Calibri" w:cs="Arial"/>
        </w:rPr>
      </w:pPr>
    </w:p>
    <w:p w14:paraId="4F13804D" w14:textId="36207330" w:rsidR="00ED6BD6" w:rsidRPr="0007241F" w:rsidRDefault="00ED6BD6" w:rsidP="0013010D">
      <w:pPr>
        <w:ind w:left="2127" w:hanging="851"/>
        <w:rPr>
          <w:rFonts w:eastAsia="Calibri" w:cs="Arial"/>
        </w:rPr>
      </w:pPr>
      <w:r w:rsidRPr="0007241F">
        <w:rPr>
          <w:rFonts w:eastAsia="Calibri" w:cs="Arial"/>
        </w:rPr>
        <w:t>9.1.1.1</w:t>
      </w:r>
      <w:r w:rsidRPr="0007241F">
        <w:rPr>
          <w:rFonts w:eastAsia="Calibri" w:cs="Arial"/>
        </w:rPr>
        <w:tab/>
        <w:t>Calcular el promedio de las tres lecturas del peso de las piezas de película plástica (mica) agrupadas por cada tipo de material.</w:t>
      </w:r>
    </w:p>
    <w:p w14:paraId="3A2DF858" w14:textId="77777777" w:rsidR="00ED6BD6" w:rsidRPr="0007241F" w:rsidRDefault="00ED6BD6" w:rsidP="0013010D">
      <w:pPr>
        <w:ind w:left="2127"/>
        <w:rPr>
          <w:rFonts w:eastAsia="Calibri" w:cs="Arial"/>
        </w:rPr>
      </w:pPr>
    </w:p>
    <w:p w14:paraId="109D10CD" w14:textId="15EFD128" w:rsidR="00ED6BD6" w:rsidRPr="0007241F" w:rsidRDefault="00ED6BD6" w:rsidP="0013010D">
      <w:pPr>
        <w:ind w:left="2127" w:hanging="851"/>
        <w:rPr>
          <w:rFonts w:eastAsia="Calibri" w:cs="Arial"/>
        </w:rPr>
      </w:pPr>
      <w:r w:rsidRPr="0007241F">
        <w:rPr>
          <w:rFonts w:eastAsia="Calibri" w:cs="Arial"/>
        </w:rPr>
        <w:t>9.1.1.2</w:t>
      </w:r>
      <w:r w:rsidRPr="0007241F">
        <w:rPr>
          <w:rFonts w:eastAsia="Calibri" w:cs="Arial"/>
        </w:rPr>
        <w:tab/>
        <w:t>Descontar el peso de los clips utilizados para sujetar las piezas de película plástica (mica).</w:t>
      </w:r>
    </w:p>
    <w:p w14:paraId="749A513A" w14:textId="77777777" w:rsidR="00ED6BD6" w:rsidRPr="0007241F" w:rsidRDefault="00ED6BD6" w:rsidP="0013010D">
      <w:pPr>
        <w:ind w:left="2127"/>
        <w:rPr>
          <w:rFonts w:eastAsia="Calibri" w:cs="Arial"/>
        </w:rPr>
      </w:pPr>
    </w:p>
    <w:p w14:paraId="5F2B0638" w14:textId="2C37A168" w:rsidR="00ED6BD6" w:rsidRPr="0007241F" w:rsidRDefault="00ED6BD6" w:rsidP="0013010D">
      <w:pPr>
        <w:ind w:left="2127" w:hanging="851"/>
        <w:rPr>
          <w:rFonts w:eastAsia="Calibri" w:cs="Arial"/>
        </w:rPr>
      </w:pPr>
      <w:r w:rsidRPr="0007241F">
        <w:rPr>
          <w:rFonts w:eastAsia="Calibri" w:cs="Arial"/>
        </w:rPr>
        <w:t>9.1.1.3</w:t>
      </w:r>
      <w:r w:rsidRPr="0007241F">
        <w:rPr>
          <w:rFonts w:eastAsia="Calibri" w:cs="Arial"/>
        </w:rPr>
        <w:tab/>
        <w:t>Sumar el promedio de los pesos de cada material (por ejemplo, un corte que presente los siguientes materiales: cuero, textil, y otros materiales); hacer lo mismo para el forro o plantilla de presentarse el caso.</w:t>
      </w:r>
    </w:p>
    <w:p w14:paraId="109A7EC5" w14:textId="77777777" w:rsidR="00ED6BD6" w:rsidRPr="0007241F" w:rsidRDefault="00ED6BD6" w:rsidP="0013010D">
      <w:pPr>
        <w:ind w:left="2127"/>
        <w:rPr>
          <w:rFonts w:eastAsia="Calibri" w:cs="Arial"/>
        </w:rPr>
      </w:pPr>
    </w:p>
    <w:p w14:paraId="11FDF8AD" w14:textId="40D4586A" w:rsidR="00ED6BD6" w:rsidRPr="0007241F" w:rsidRDefault="00ED6BD6" w:rsidP="0013010D">
      <w:pPr>
        <w:ind w:left="2127"/>
        <w:rPr>
          <w:rFonts w:eastAsia="Calibri" w:cs="Arial"/>
        </w:rPr>
      </w:pPr>
      <w:r w:rsidRPr="0007241F">
        <w:rPr>
          <w:rFonts w:eastAsia="Calibri" w:cs="Arial"/>
        </w:rPr>
        <w:t>Nota</w:t>
      </w:r>
      <w:r w:rsidR="0013010D" w:rsidRPr="0007241F">
        <w:rPr>
          <w:rFonts w:eastAsia="Calibri" w:cs="Arial"/>
        </w:rPr>
        <w:t>:</w:t>
      </w:r>
      <w:r w:rsidRPr="0007241F">
        <w:rPr>
          <w:rFonts w:eastAsia="Calibri" w:cs="Arial"/>
        </w:rPr>
        <w:t xml:space="preserve"> Los otros materiales incluyen a los denominados tejidos recubiertos.</w:t>
      </w:r>
    </w:p>
    <w:p w14:paraId="5739C5A9" w14:textId="77777777" w:rsidR="00ED6BD6" w:rsidRPr="0007241F" w:rsidRDefault="00ED6BD6" w:rsidP="0013010D">
      <w:pPr>
        <w:ind w:left="2127"/>
        <w:rPr>
          <w:rFonts w:eastAsia="Calibri" w:cs="Arial"/>
        </w:rPr>
      </w:pPr>
    </w:p>
    <w:p w14:paraId="5E60C2CD" w14:textId="6D37DD42" w:rsidR="00ED6BD6" w:rsidRPr="0007241F" w:rsidRDefault="00ED6BD6" w:rsidP="0013010D">
      <w:pPr>
        <w:ind w:left="2127" w:hanging="851"/>
        <w:rPr>
          <w:rFonts w:eastAsia="Calibri" w:cs="Arial"/>
        </w:rPr>
      </w:pPr>
      <w:r w:rsidRPr="0007241F">
        <w:rPr>
          <w:rFonts w:eastAsia="Calibri" w:cs="Arial"/>
        </w:rPr>
        <w:t>9.1.1.4</w:t>
      </w:r>
      <w:r w:rsidRPr="0007241F">
        <w:rPr>
          <w:rFonts w:eastAsia="Calibri" w:cs="Arial"/>
        </w:rPr>
        <w:tab/>
        <w:t>Determinar el porcentaje de cada uno de los materiales respecto al peso total de la suma de todos los materiales, utilizando la siguiente fórmula:</w:t>
      </w:r>
    </w:p>
    <w:p w14:paraId="411E2D95" w14:textId="77777777" w:rsidR="00ED6BD6" w:rsidRPr="0007241F" w:rsidRDefault="00ED6BD6" w:rsidP="0013010D">
      <w:pPr>
        <w:ind w:left="2127"/>
        <w:rPr>
          <w:rFonts w:eastAsia="Calibri" w:cs="Arial"/>
        </w:rPr>
      </w:pPr>
    </w:p>
    <w:p w14:paraId="3DC77150" w14:textId="77777777" w:rsidR="00ED6BD6" w:rsidRPr="0007241F" w:rsidRDefault="00ED6BD6" w:rsidP="00497EBE">
      <w:pPr>
        <w:ind w:left="1985"/>
        <w:jc w:val="center"/>
        <w:rPr>
          <w:rFonts w:eastAsia="Calibri" w:cs="Arial"/>
          <w:kern w:val="0"/>
          <w14:ligatures w14:val="none"/>
        </w:rPr>
      </w:pPr>
      <m:oMathPara>
        <m:oMath>
          <m:r>
            <w:rPr>
              <w:rFonts w:ascii="Cambria Math" w:eastAsia="Calibri" w:hAnsi="Cambria Math" w:cs="Arial"/>
              <w:kern w:val="0"/>
              <w14:ligatures w14:val="none"/>
            </w:rPr>
            <m:t>X</m:t>
          </m:r>
          <m:r>
            <w:rPr>
              <w:rFonts w:ascii="Cambria Math" w:eastAsia="Calibri" w:hAnsi="Cambria Math" w:cs="Arial"/>
              <w:kern w:val="0"/>
              <w:lang w:val="en-US"/>
              <w14:ligatures w14:val="none"/>
            </w:rPr>
            <m:t xml:space="preserve"> </m:t>
          </m:r>
          <m:d>
            <m:dPr>
              <m:ctrlPr>
                <w:rPr>
                  <w:rFonts w:ascii="Cambria Math" w:eastAsia="Calibri" w:hAnsi="Cambria Math" w:cs="Arial"/>
                  <w:i/>
                  <w:kern w:val="0"/>
                  <w14:ligatures w14:val="none"/>
                </w:rPr>
              </m:ctrlPr>
            </m:dPr>
            <m:e>
              <m:r>
                <w:rPr>
                  <w:rFonts w:ascii="Cambria Math" w:eastAsia="Calibri" w:hAnsi="Cambria Math" w:cs="Arial"/>
                  <w:kern w:val="0"/>
                  <w:lang w:val="en-US"/>
                  <w14:ligatures w14:val="none"/>
                </w:rPr>
                <m:t>%</m:t>
              </m:r>
            </m:e>
          </m:d>
          <m:r>
            <w:rPr>
              <w:rFonts w:ascii="Cambria Math" w:eastAsia="Calibri" w:hAnsi="Cambria Math" w:cs="Arial"/>
              <w:kern w:val="0"/>
              <w:lang w:val="en-US"/>
              <w14:ligatures w14:val="none"/>
            </w:rPr>
            <m:t>=</m:t>
          </m:r>
          <m:d>
            <m:dPr>
              <m:begChr m:val="["/>
              <m:endChr m:val="]"/>
              <m:ctrlPr>
                <w:rPr>
                  <w:rFonts w:ascii="Cambria Math" w:eastAsia="Calibri" w:hAnsi="Cambria Math" w:cs="Arial"/>
                  <w:i/>
                  <w:kern w:val="0"/>
                  <w14:ligatures w14:val="none"/>
                </w:rPr>
              </m:ctrlPr>
            </m:dPr>
            <m:e>
              <m:r>
                <w:rPr>
                  <w:rFonts w:ascii="Cambria Math" w:eastAsia="Calibri" w:hAnsi="Cambria Math" w:cs="Arial"/>
                  <w:kern w:val="0"/>
                  <w14:ligatures w14:val="none"/>
                </w:rPr>
                <m:t>(</m:t>
              </m:r>
              <m:f>
                <m:fPr>
                  <m:ctrlPr>
                    <w:rPr>
                      <w:rFonts w:ascii="Cambria Math" w:eastAsia="Calibri" w:hAnsi="Cambria Math" w:cs="Arial"/>
                      <w:i/>
                      <w:kern w:val="0"/>
                      <w14:ligatures w14:val="none"/>
                    </w:rPr>
                  </m:ctrlPr>
                </m:fPr>
                <m:num>
                  <m:r>
                    <w:rPr>
                      <w:rFonts w:ascii="Cambria Math" w:eastAsia="Calibri" w:hAnsi="Cambria Math" w:cs="Arial"/>
                      <w:kern w:val="0"/>
                      <w14:ligatures w14:val="none"/>
                    </w:rPr>
                    <m:t>XP</m:t>
                  </m:r>
                </m:num>
                <m:den>
                  <m:r>
                    <w:rPr>
                      <w:rFonts w:ascii="Cambria Math" w:eastAsia="Calibri" w:hAnsi="Cambria Math" w:cs="Arial"/>
                      <w:kern w:val="0"/>
                      <w14:ligatures w14:val="none"/>
                    </w:rPr>
                    <m:t>XPT</m:t>
                  </m:r>
                </m:den>
              </m:f>
              <m:r>
                <w:rPr>
                  <w:rFonts w:ascii="Cambria Math" w:eastAsia="Calibri" w:hAnsi="Cambria Math" w:cs="Arial"/>
                  <w:kern w:val="0"/>
                  <w:lang w:val="en-US"/>
                  <w14:ligatures w14:val="none"/>
                </w:rPr>
                <m:t xml:space="preserve">) </m:t>
              </m:r>
              <m:r>
                <w:rPr>
                  <w:rFonts w:ascii="Cambria Math" w:eastAsia="Calibri" w:hAnsi="Cambria Math" w:cs="Arial"/>
                  <w:kern w:val="0"/>
                  <w14:ligatures w14:val="none"/>
                </w:rPr>
                <m:t>x</m:t>
              </m:r>
              <m:r>
                <w:rPr>
                  <w:rFonts w:ascii="Cambria Math" w:eastAsia="Calibri" w:hAnsi="Cambria Math" w:cs="Arial"/>
                  <w:kern w:val="0"/>
                  <w:lang w:val="en-US"/>
                  <w14:ligatures w14:val="none"/>
                </w:rPr>
                <m:t xml:space="preserve"> 100</m:t>
              </m:r>
            </m:e>
          </m:d>
        </m:oMath>
      </m:oMathPara>
    </w:p>
    <w:p w14:paraId="2752EF25" w14:textId="77777777" w:rsidR="00ED6BD6" w:rsidRPr="0007241F" w:rsidRDefault="00ED6BD6" w:rsidP="004A1FEC">
      <w:pPr>
        <w:ind w:left="2127"/>
        <w:rPr>
          <w:rFonts w:eastAsia="Calibri" w:cs="Arial"/>
          <w:kern w:val="0"/>
          <w14:ligatures w14:val="none"/>
        </w:rPr>
      </w:pPr>
    </w:p>
    <w:p w14:paraId="475FA7D8" w14:textId="77777777" w:rsidR="00B1489C" w:rsidRDefault="00B1489C" w:rsidP="004A1FEC">
      <w:pPr>
        <w:ind w:left="2127"/>
        <w:rPr>
          <w:rFonts w:eastAsia="Calibri" w:cs="Arial"/>
          <w:kern w:val="0"/>
          <w14:ligatures w14:val="none"/>
        </w:rPr>
      </w:pPr>
    </w:p>
    <w:p w14:paraId="1F32C786" w14:textId="77777777" w:rsidR="00B1489C" w:rsidRDefault="00B1489C" w:rsidP="004A1FEC">
      <w:pPr>
        <w:ind w:left="2127"/>
        <w:rPr>
          <w:rFonts w:eastAsia="Calibri" w:cs="Arial"/>
          <w:kern w:val="0"/>
          <w14:ligatures w14:val="none"/>
        </w:rPr>
      </w:pPr>
    </w:p>
    <w:p w14:paraId="33AD1331" w14:textId="1187BB8D" w:rsidR="00ED6BD6" w:rsidRPr="0007241F" w:rsidRDefault="00ED6BD6" w:rsidP="004A1FEC">
      <w:pPr>
        <w:ind w:left="2127"/>
        <w:rPr>
          <w:rFonts w:eastAsia="Calibri" w:cs="Arial"/>
          <w:kern w:val="0"/>
          <w14:ligatures w14:val="none"/>
        </w:rPr>
      </w:pPr>
      <w:r w:rsidRPr="0007241F">
        <w:rPr>
          <w:rFonts w:eastAsia="Calibri" w:cs="Arial"/>
          <w:kern w:val="0"/>
          <w14:ligatures w14:val="none"/>
        </w:rPr>
        <w:lastRenderedPageBreak/>
        <w:t>Donde:</w:t>
      </w:r>
    </w:p>
    <w:p w14:paraId="11C613D9" w14:textId="77777777" w:rsidR="00ED6BD6" w:rsidRPr="0007241F" w:rsidRDefault="00ED6BD6" w:rsidP="004A1FEC">
      <w:pPr>
        <w:tabs>
          <w:tab w:val="left" w:pos="1418"/>
        </w:tabs>
        <w:ind w:left="3544" w:hanging="1418"/>
        <w:rPr>
          <w:rFonts w:eastAsia="Calibri" w:cs="Arial"/>
          <w:kern w:val="0"/>
          <w14:ligatures w14:val="none"/>
        </w:rPr>
      </w:pPr>
      <m:oMath>
        <m:r>
          <w:rPr>
            <w:rFonts w:ascii="Cambria Math" w:eastAsia="Calibri" w:hAnsi="Cambria Math" w:cs="Arial"/>
            <w:kern w:val="0"/>
            <w14:ligatures w14:val="none"/>
          </w:rPr>
          <m:t>X</m:t>
        </m:r>
        <m:d>
          <m:dPr>
            <m:ctrlPr>
              <w:rPr>
                <w:rFonts w:ascii="Cambria Math" w:eastAsia="Calibri" w:hAnsi="Cambria Math" w:cs="Arial"/>
                <w:i/>
                <w:kern w:val="0"/>
                <w14:ligatures w14:val="none"/>
              </w:rPr>
            </m:ctrlPr>
          </m:dPr>
          <m:e>
            <m:r>
              <w:rPr>
                <w:rFonts w:ascii="Cambria Math" w:eastAsia="Calibri" w:hAnsi="Cambria Math" w:cs="Arial"/>
                <w:kern w:val="0"/>
                <w14:ligatures w14:val="none"/>
              </w:rPr>
              <m:t>%</m:t>
            </m:r>
          </m:e>
        </m:d>
        <m:r>
          <m:rPr>
            <m:sty m:val="p"/>
          </m:rPr>
          <w:rPr>
            <w:rFonts w:ascii="Cambria Math" w:eastAsia="Calibri" w:hAnsi="Cambria Math" w:cs="Arial"/>
            <w:kern w:val="0"/>
            <w14:ligatures w14:val="none"/>
          </w:rPr>
          <m:t xml:space="preserve">      =</m:t>
        </m:r>
      </m:oMath>
      <w:r w:rsidRPr="0007241F">
        <w:rPr>
          <w:rFonts w:eastAsia="Calibri" w:cs="Arial"/>
          <w:kern w:val="0"/>
          <w14:ligatures w14:val="none"/>
        </w:rPr>
        <w:t xml:space="preserve"> </w:t>
      </w:r>
      <w:r w:rsidRPr="0007241F">
        <w:rPr>
          <w:rFonts w:eastAsia="Calibri" w:cs="Arial"/>
          <w:kern w:val="0"/>
          <w14:ligatures w14:val="none"/>
        </w:rPr>
        <w:tab/>
        <w:t>Porcentaje de cada uno de los materiales respecto al peso total de la suma de todos los materiales.</w:t>
      </w:r>
    </w:p>
    <w:p w14:paraId="76F42586" w14:textId="77777777" w:rsidR="00ED6BD6" w:rsidRPr="0007241F" w:rsidRDefault="00ED6BD6" w:rsidP="004A1FEC">
      <w:pPr>
        <w:tabs>
          <w:tab w:val="left" w:pos="1418"/>
        </w:tabs>
        <w:ind w:left="3544" w:hanging="1418"/>
        <w:rPr>
          <w:rFonts w:eastAsia="Calibri" w:cs="Arial"/>
          <w:kern w:val="0"/>
          <w14:ligatures w14:val="none"/>
        </w:rPr>
      </w:pPr>
      <m:oMath>
        <m:r>
          <w:rPr>
            <w:rFonts w:ascii="Cambria Math" w:eastAsia="Calibri" w:hAnsi="Cambria Math" w:cs="Arial"/>
            <w:kern w:val="0"/>
            <w14:ligatures w14:val="none"/>
          </w:rPr>
          <m:t xml:space="preserve">XP </m:t>
        </m:r>
        <m:d>
          <m:dPr>
            <m:ctrlPr>
              <w:rPr>
                <w:rFonts w:ascii="Cambria Math" w:eastAsia="Calibri" w:hAnsi="Cambria Math" w:cs="Arial"/>
                <w:i/>
                <w:kern w:val="0"/>
                <w14:ligatures w14:val="none"/>
              </w:rPr>
            </m:ctrlPr>
          </m:dPr>
          <m:e>
            <m:r>
              <w:rPr>
                <w:rFonts w:ascii="Cambria Math" w:eastAsia="Calibri" w:hAnsi="Cambria Math" w:cs="Arial"/>
                <w:kern w:val="0"/>
                <w14:ligatures w14:val="none"/>
              </w:rPr>
              <m:t>g</m:t>
            </m:r>
          </m:e>
        </m:d>
        <m:r>
          <w:rPr>
            <w:rFonts w:ascii="Cambria Math" w:eastAsia="Calibri" w:hAnsi="Cambria Math" w:cs="Arial"/>
            <w:kern w:val="0"/>
            <w14:ligatures w14:val="none"/>
          </w:rPr>
          <m:t xml:space="preserve">    </m:t>
        </m:r>
        <m:r>
          <m:rPr>
            <m:sty m:val="p"/>
          </m:rPr>
          <w:rPr>
            <w:rFonts w:ascii="Cambria Math" w:eastAsia="Calibri" w:hAnsi="Cambria Math" w:cs="Arial"/>
            <w:kern w:val="0"/>
            <w14:ligatures w14:val="none"/>
          </w:rPr>
          <m:t>=</m:t>
        </m:r>
      </m:oMath>
      <w:r w:rsidRPr="0007241F">
        <w:rPr>
          <w:rFonts w:eastAsia="Calibri" w:cs="Arial"/>
          <w:kern w:val="0"/>
          <w14:ligatures w14:val="none"/>
        </w:rPr>
        <w:t xml:space="preserve"> </w:t>
      </w:r>
      <w:r w:rsidRPr="0007241F">
        <w:rPr>
          <w:rFonts w:eastAsia="Calibri" w:cs="Arial"/>
          <w:kern w:val="0"/>
          <w14:ligatures w14:val="none"/>
        </w:rPr>
        <w:tab/>
        <w:t>Promedio del peso de cada material.</w:t>
      </w:r>
    </w:p>
    <w:p w14:paraId="0F5080A4" w14:textId="77777777" w:rsidR="00ED6BD6" w:rsidRPr="0007241F" w:rsidRDefault="00ED6BD6" w:rsidP="004A1FEC">
      <w:pPr>
        <w:tabs>
          <w:tab w:val="left" w:pos="1418"/>
        </w:tabs>
        <w:ind w:left="3544" w:hanging="1418"/>
        <w:rPr>
          <w:rFonts w:eastAsia="Calibri" w:cs="Arial"/>
          <w:kern w:val="0"/>
          <w14:ligatures w14:val="none"/>
        </w:rPr>
      </w:pPr>
      <m:oMath>
        <m:r>
          <w:rPr>
            <w:rFonts w:ascii="Cambria Math" w:eastAsia="Calibri" w:hAnsi="Cambria Math" w:cs="Arial"/>
            <w:kern w:val="0"/>
            <w14:ligatures w14:val="none"/>
          </w:rPr>
          <m:t xml:space="preserve">XPT </m:t>
        </m:r>
        <m:d>
          <m:dPr>
            <m:ctrlPr>
              <w:rPr>
                <w:rFonts w:ascii="Cambria Math" w:eastAsia="Calibri" w:hAnsi="Cambria Math" w:cs="Arial"/>
                <w:i/>
                <w:kern w:val="0"/>
                <w14:ligatures w14:val="none"/>
              </w:rPr>
            </m:ctrlPr>
          </m:dPr>
          <m:e>
            <m:r>
              <w:rPr>
                <w:rFonts w:ascii="Cambria Math" w:eastAsia="Calibri" w:hAnsi="Cambria Math" w:cs="Arial"/>
                <w:kern w:val="0"/>
                <w14:ligatures w14:val="none"/>
              </w:rPr>
              <m:t>g</m:t>
            </m:r>
          </m:e>
        </m:d>
        <m:r>
          <w:rPr>
            <w:rFonts w:ascii="Cambria Math" w:eastAsia="Calibri" w:hAnsi="Cambria Math" w:cs="Arial"/>
            <w:kern w:val="0"/>
            <w14:ligatures w14:val="none"/>
          </w:rPr>
          <m:t xml:space="preserve"> =</m:t>
        </m:r>
      </m:oMath>
      <w:r w:rsidRPr="0007241F">
        <w:rPr>
          <w:rFonts w:eastAsia="Calibri" w:cs="Arial"/>
          <w:kern w:val="0"/>
          <w14:ligatures w14:val="none"/>
        </w:rPr>
        <w:t xml:space="preserve"> </w:t>
      </w:r>
      <w:r w:rsidRPr="0007241F">
        <w:rPr>
          <w:rFonts w:eastAsia="Calibri" w:cs="Arial"/>
          <w:kern w:val="0"/>
          <w14:ligatures w14:val="none"/>
        </w:rPr>
        <w:tab/>
        <w:t>Suma de los promedios de cada material.</w:t>
      </w:r>
    </w:p>
    <w:p w14:paraId="1E63C9E7" w14:textId="77777777" w:rsidR="00ED6BD6" w:rsidRPr="0007241F" w:rsidRDefault="00ED6BD6" w:rsidP="004A1FEC">
      <w:pPr>
        <w:ind w:left="1276"/>
        <w:rPr>
          <w:rFonts w:eastAsia="Calibri" w:cs="Arial"/>
          <w:bCs/>
          <w:kern w:val="0"/>
          <w14:ligatures w14:val="none"/>
        </w:rPr>
      </w:pPr>
    </w:p>
    <w:p w14:paraId="754570D7" w14:textId="13301BF3" w:rsidR="00ED6BD6" w:rsidRPr="0007241F" w:rsidRDefault="00ED6BD6" w:rsidP="0013010D">
      <w:pPr>
        <w:ind w:left="1276" w:hanging="708"/>
        <w:rPr>
          <w:rFonts w:eastAsia="Calibri" w:cs="Arial"/>
          <w:bCs/>
          <w:kern w:val="0"/>
          <w14:ligatures w14:val="none"/>
        </w:rPr>
      </w:pPr>
      <w:bookmarkStart w:id="0" w:name="_Hlk132393993"/>
      <w:r w:rsidRPr="0007241F">
        <w:rPr>
          <w:rFonts w:eastAsia="Calibri" w:cs="Arial"/>
          <w:bCs/>
          <w:kern w:val="0"/>
          <w14:ligatures w14:val="none"/>
        </w:rPr>
        <w:t>9.1.2</w:t>
      </w:r>
      <w:r w:rsidRPr="0007241F">
        <w:rPr>
          <w:rFonts w:eastAsia="Calibri" w:cs="Arial"/>
          <w:bCs/>
          <w:kern w:val="0"/>
          <w14:ligatures w14:val="none"/>
        </w:rPr>
        <w:tab/>
        <w:t>En el caso de volumen: Para la suela y aquellas suelas que tienen el modelo tipo plataforma.</w:t>
      </w:r>
    </w:p>
    <w:bookmarkEnd w:id="0"/>
    <w:p w14:paraId="0406E4B7" w14:textId="77777777" w:rsidR="00ED6BD6" w:rsidRPr="0007241F" w:rsidRDefault="00ED6BD6" w:rsidP="0013010D">
      <w:pPr>
        <w:ind w:left="2127"/>
        <w:rPr>
          <w:rFonts w:eastAsia="Calibri" w:cs="Arial"/>
          <w:kern w:val="0"/>
          <w14:ligatures w14:val="none"/>
        </w:rPr>
      </w:pPr>
    </w:p>
    <w:p w14:paraId="1780F6A8" w14:textId="48618496" w:rsidR="00ED6BD6" w:rsidRPr="0007241F" w:rsidRDefault="00ED6BD6" w:rsidP="0013010D">
      <w:pPr>
        <w:ind w:left="2127" w:hanging="851"/>
        <w:rPr>
          <w:rFonts w:eastAsia="Calibri" w:cs="Arial"/>
          <w:kern w:val="0"/>
          <w14:ligatures w14:val="none"/>
        </w:rPr>
      </w:pPr>
      <w:bookmarkStart w:id="1" w:name="_Hlk132394426"/>
      <w:r w:rsidRPr="0007241F">
        <w:rPr>
          <w:rFonts w:eastAsia="Calibri" w:cs="Arial"/>
          <w:kern w:val="0"/>
          <w14:ligatures w14:val="none"/>
        </w:rPr>
        <w:t>9.1.2.1</w:t>
      </w:r>
      <w:r w:rsidRPr="0007241F">
        <w:rPr>
          <w:rFonts w:eastAsia="Calibri" w:cs="Arial"/>
          <w:kern w:val="0"/>
          <w14:ligatures w14:val="none"/>
        </w:rPr>
        <w:tab/>
        <w:t>Sacar el promedio de las tres (03) lecturas del peso por cada tipo de material que conforman la suela o plataforma.</w:t>
      </w:r>
    </w:p>
    <w:bookmarkEnd w:id="1"/>
    <w:p w14:paraId="49834B05" w14:textId="77777777" w:rsidR="00ED6BD6" w:rsidRPr="0007241F" w:rsidRDefault="00ED6BD6" w:rsidP="0013010D">
      <w:pPr>
        <w:ind w:left="2127"/>
        <w:rPr>
          <w:rFonts w:eastAsia="Calibri" w:cs="Arial"/>
          <w:kern w:val="0"/>
          <w14:ligatures w14:val="none"/>
        </w:rPr>
      </w:pPr>
    </w:p>
    <w:p w14:paraId="4CE1DD4D" w14:textId="766039D2" w:rsidR="00ED6BD6" w:rsidRPr="0007241F" w:rsidRDefault="00ED6BD6" w:rsidP="0013010D">
      <w:pPr>
        <w:ind w:left="2127" w:hanging="851"/>
        <w:rPr>
          <w:rFonts w:eastAsia="Calibri" w:cs="Arial"/>
          <w:kern w:val="0"/>
          <w14:ligatures w14:val="none"/>
        </w:rPr>
      </w:pPr>
      <w:bookmarkStart w:id="2" w:name="_Hlk132394869"/>
      <w:r w:rsidRPr="0007241F">
        <w:rPr>
          <w:rFonts w:eastAsia="Calibri" w:cs="Arial"/>
          <w:kern w:val="0"/>
          <w14:ligatures w14:val="none"/>
        </w:rPr>
        <w:t>9.1.2.2</w:t>
      </w:r>
      <w:r w:rsidRPr="0007241F">
        <w:rPr>
          <w:rFonts w:eastAsia="Calibri" w:cs="Arial"/>
          <w:kern w:val="0"/>
          <w14:ligatures w14:val="none"/>
        </w:rPr>
        <w:tab/>
        <w:t>Calcular el volumen por cada tipo de material que conforman la suela o plataforma</w:t>
      </w:r>
      <w:r w:rsidR="00E915F2" w:rsidRPr="0007241F">
        <w:rPr>
          <w:rFonts w:eastAsia="Calibri" w:cs="Arial"/>
          <w:kern w:val="0"/>
          <w14:ligatures w14:val="none"/>
        </w:rPr>
        <w:t>,</w:t>
      </w:r>
      <w:r w:rsidRPr="0007241F">
        <w:rPr>
          <w:rFonts w:eastAsia="Calibri" w:cs="Arial"/>
          <w:kern w:val="0"/>
          <w14:ligatures w14:val="none"/>
        </w:rPr>
        <w:t xml:space="preserve"> utilizando la siguiente fórmula:</w:t>
      </w:r>
    </w:p>
    <w:p w14:paraId="323DB455" w14:textId="77777777" w:rsidR="0013010D" w:rsidRPr="0007241F" w:rsidRDefault="0013010D" w:rsidP="004A1FEC">
      <w:pPr>
        <w:ind w:left="2127"/>
        <w:rPr>
          <w:rFonts w:eastAsia="Calibri" w:cs="Arial"/>
          <w:kern w:val="0"/>
          <w14:ligatures w14:val="none"/>
        </w:rPr>
      </w:pPr>
    </w:p>
    <w:p w14:paraId="0FF3AEB0" w14:textId="77777777" w:rsidR="00ED6BD6" w:rsidRPr="0007241F" w:rsidRDefault="00ED6BD6" w:rsidP="00497EBE">
      <w:pPr>
        <w:ind w:left="1985"/>
        <w:jc w:val="center"/>
        <w:rPr>
          <w:rFonts w:eastAsia="Calibri" w:cs="Arial"/>
          <w:kern w:val="0"/>
          <w:lang w:val="en-US"/>
          <w14:ligatures w14:val="none"/>
        </w:rPr>
      </w:pPr>
      <m:oMathPara>
        <m:oMath>
          <m:r>
            <w:rPr>
              <w:rFonts w:ascii="Cambria Math" w:eastAsia="Calibri" w:hAnsi="Cambria Math" w:cs="Arial"/>
              <w:kern w:val="0"/>
              <w14:ligatures w14:val="none"/>
            </w:rPr>
            <m:t xml:space="preserve">Vn </m:t>
          </m:r>
          <m:d>
            <m:dPr>
              <m:ctrlPr>
                <w:rPr>
                  <w:rFonts w:ascii="Cambria Math" w:eastAsia="Calibri" w:hAnsi="Cambria Math" w:cs="Arial"/>
                  <w:i/>
                  <w:kern w:val="0"/>
                  <w14:ligatures w14:val="none"/>
                </w:rPr>
              </m:ctrlPr>
            </m:dPr>
            <m:e>
              <m:r>
                <w:rPr>
                  <w:rFonts w:ascii="Cambria Math" w:eastAsia="Calibri" w:hAnsi="Cambria Math" w:cs="Arial"/>
                  <w:kern w:val="0"/>
                  <w:lang w:val="en-US"/>
                  <w14:ligatures w14:val="none"/>
                </w:rPr>
                <m:t>c</m:t>
              </m:r>
              <m:sSup>
                <m:sSupPr>
                  <m:ctrlPr>
                    <w:rPr>
                      <w:rFonts w:ascii="Cambria Math" w:eastAsia="Calibri" w:hAnsi="Cambria Math" w:cs="Arial"/>
                      <w:i/>
                      <w:kern w:val="0"/>
                      <w:lang w:val="en-US"/>
                      <w14:ligatures w14:val="none"/>
                    </w:rPr>
                  </m:ctrlPr>
                </m:sSupPr>
                <m:e>
                  <m:r>
                    <w:rPr>
                      <w:rFonts w:ascii="Cambria Math" w:eastAsia="Calibri" w:hAnsi="Cambria Math" w:cs="Arial"/>
                      <w:kern w:val="0"/>
                      <w:lang w:val="en-US"/>
                      <w14:ligatures w14:val="none"/>
                    </w:rPr>
                    <m:t>m</m:t>
                  </m:r>
                </m:e>
                <m:sup>
                  <m:r>
                    <w:rPr>
                      <w:rFonts w:ascii="Cambria Math" w:eastAsia="Calibri" w:hAnsi="Cambria Math" w:cs="Arial"/>
                      <w:kern w:val="0"/>
                      <w:lang w:val="en-US"/>
                      <w14:ligatures w14:val="none"/>
                    </w:rPr>
                    <m:t>3</m:t>
                  </m:r>
                </m:sup>
              </m:sSup>
            </m:e>
          </m:d>
          <m:r>
            <w:rPr>
              <w:rFonts w:ascii="Cambria Math" w:eastAsia="Calibri" w:hAnsi="Cambria Math" w:cs="Arial"/>
              <w:kern w:val="0"/>
              <w:lang w:val="en-US"/>
              <w14:ligatures w14:val="none"/>
            </w:rPr>
            <m:t>=</m:t>
          </m:r>
          <m:f>
            <m:fPr>
              <m:ctrlPr>
                <w:rPr>
                  <w:rFonts w:ascii="Cambria Math" w:eastAsia="Calibri" w:hAnsi="Cambria Math" w:cs="Arial"/>
                  <w:i/>
                  <w:kern w:val="0"/>
                  <w:lang w:val="en-US"/>
                  <w14:ligatures w14:val="none"/>
                </w:rPr>
              </m:ctrlPr>
            </m:fPr>
            <m:num>
              <m:r>
                <w:rPr>
                  <w:rFonts w:ascii="Cambria Math" w:eastAsia="Calibri" w:hAnsi="Cambria Math" w:cs="Arial"/>
                  <w:kern w:val="0"/>
                  <w:lang w:val="en-US"/>
                  <w14:ligatures w14:val="none"/>
                </w:rPr>
                <m:t>XP</m:t>
              </m:r>
            </m:num>
            <m:den>
              <m:r>
                <w:rPr>
                  <w:rFonts w:ascii="Cambria Math" w:eastAsia="Calibri" w:hAnsi="Cambria Math" w:cs="Arial"/>
                  <w:kern w:val="0"/>
                  <w:lang w:val="en-US"/>
                  <w14:ligatures w14:val="none"/>
                </w:rPr>
                <m:t>ρ</m:t>
              </m:r>
            </m:den>
          </m:f>
        </m:oMath>
      </m:oMathPara>
    </w:p>
    <w:p w14:paraId="7DA25750" w14:textId="77777777" w:rsidR="004A1FEC" w:rsidRPr="0007241F" w:rsidRDefault="004A1FEC" w:rsidP="004A1FEC">
      <w:pPr>
        <w:ind w:left="2127"/>
        <w:rPr>
          <w:rFonts w:eastAsia="Calibri" w:cs="Arial"/>
          <w:kern w:val="0"/>
          <w14:ligatures w14:val="none"/>
        </w:rPr>
      </w:pPr>
    </w:p>
    <w:p w14:paraId="12815601" w14:textId="249184DA" w:rsidR="00ED6BD6" w:rsidRPr="0007241F" w:rsidRDefault="00ED6BD6" w:rsidP="004A1FEC">
      <w:pPr>
        <w:ind w:left="2127"/>
        <w:rPr>
          <w:rFonts w:eastAsia="Calibri" w:cs="Arial"/>
          <w:kern w:val="0"/>
          <w14:ligatures w14:val="none"/>
        </w:rPr>
      </w:pPr>
      <w:r w:rsidRPr="0007241F">
        <w:rPr>
          <w:rFonts w:eastAsia="Calibri" w:cs="Arial"/>
          <w:kern w:val="0"/>
          <w14:ligatures w14:val="none"/>
        </w:rPr>
        <w:t>Donde:</w:t>
      </w:r>
    </w:p>
    <w:p w14:paraId="06CD2375" w14:textId="1213B830" w:rsidR="00ED6BD6" w:rsidRPr="0007241F" w:rsidRDefault="00ED6BD6" w:rsidP="004A1FEC">
      <w:pPr>
        <w:tabs>
          <w:tab w:val="left" w:pos="1418"/>
        </w:tabs>
        <w:ind w:left="3544" w:hanging="1418"/>
        <w:rPr>
          <w:rFonts w:eastAsia="Calibri" w:cs="Arial"/>
          <w:kern w:val="0"/>
          <w14:ligatures w14:val="none"/>
        </w:rPr>
      </w:pPr>
      <m:oMath>
        <m:r>
          <w:rPr>
            <w:rFonts w:ascii="Cambria Math" w:eastAsia="Calibri" w:hAnsi="Cambria Math" w:cs="Arial"/>
            <w:kern w:val="0"/>
            <w14:ligatures w14:val="none"/>
          </w:rPr>
          <m:t xml:space="preserve">Vn </m:t>
        </m:r>
        <m:d>
          <m:dPr>
            <m:ctrlPr>
              <w:rPr>
                <w:rFonts w:ascii="Cambria Math" w:eastAsia="Calibri" w:hAnsi="Cambria Math" w:cs="Arial"/>
                <w:i/>
                <w:kern w:val="0"/>
                <w14:ligatures w14:val="none"/>
              </w:rPr>
            </m:ctrlPr>
          </m:dPr>
          <m:e>
            <m:sSup>
              <m:sSupPr>
                <m:ctrlPr>
                  <w:rPr>
                    <w:rFonts w:ascii="Cambria Math" w:eastAsia="Calibri" w:hAnsi="Cambria Math" w:cs="Arial"/>
                    <w:i/>
                    <w:kern w:val="0"/>
                    <w14:ligatures w14:val="none"/>
                  </w:rPr>
                </m:ctrlPr>
              </m:sSupPr>
              <m:e>
                <m:r>
                  <w:rPr>
                    <w:rFonts w:ascii="Cambria Math" w:eastAsia="Calibri" w:hAnsi="Cambria Math" w:cs="Arial"/>
                    <w:kern w:val="0"/>
                    <w14:ligatures w14:val="none"/>
                  </w:rPr>
                  <m:t>cm</m:t>
                </m:r>
              </m:e>
              <m:sup>
                <m:r>
                  <w:rPr>
                    <w:rFonts w:ascii="Cambria Math" w:eastAsia="Calibri" w:hAnsi="Cambria Math" w:cs="Arial"/>
                    <w:kern w:val="0"/>
                    <w14:ligatures w14:val="none"/>
                  </w:rPr>
                  <m:t>3</m:t>
                </m:r>
              </m:sup>
            </m:sSup>
          </m:e>
        </m:d>
        <m:r>
          <m:rPr>
            <m:sty m:val="p"/>
          </m:rPr>
          <w:rPr>
            <w:rFonts w:ascii="Cambria Math" w:eastAsia="Calibri" w:hAnsi="Cambria Math" w:cs="Arial"/>
            <w:kern w:val="0"/>
            <w14:ligatures w14:val="none"/>
          </w:rPr>
          <m:t xml:space="preserve">  =</m:t>
        </m:r>
      </m:oMath>
      <w:r w:rsidRPr="0007241F">
        <w:rPr>
          <w:rFonts w:eastAsia="Calibri" w:cs="Arial"/>
          <w:kern w:val="0"/>
          <w14:ligatures w14:val="none"/>
        </w:rPr>
        <w:t xml:space="preserve"> </w:t>
      </w:r>
      <w:r w:rsidR="004A1FEC" w:rsidRPr="0007241F">
        <w:rPr>
          <w:rFonts w:eastAsia="Calibri" w:cs="Arial"/>
          <w:kern w:val="0"/>
          <w14:ligatures w14:val="none"/>
        </w:rPr>
        <w:tab/>
      </w:r>
      <w:r w:rsidRPr="0007241F">
        <w:rPr>
          <w:rFonts w:eastAsia="Calibri" w:cs="Arial"/>
          <w:kern w:val="0"/>
          <w14:ligatures w14:val="none"/>
        </w:rPr>
        <w:t>Volumen de cada uno de los materiales de la suela.</w:t>
      </w:r>
    </w:p>
    <w:p w14:paraId="06D5F0BC" w14:textId="6D2DB355" w:rsidR="00ED6BD6" w:rsidRPr="0007241F" w:rsidRDefault="00ED6BD6" w:rsidP="004A1FEC">
      <w:pPr>
        <w:tabs>
          <w:tab w:val="left" w:pos="1418"/>
        </w:tabs>
        <w:ind w:left="3544" w:hanging="1418"/>
        <w:rPr>
          <w:rFonts w:eastAsia="Calibri" w:cs="Arial"/>
          <w:kern w:val="0"/>
          <w14:ligatures w14:val="none"/>
        </w:rPr>
      </w:pPr>
      <m:oMath>
        <m:r>
          <w:rPr>
            <w:rFonts w:ascii="Cambria Math" w:eastAsia="Calibri" w:hAnsi="Cambria Math" w:cs="Arial"/>
            <w:kern w:val="0"/>
            <w14:ligatures w14:val="none"/>
          </w:rPr>
          <m:t xml:space="preserve">XP (g)       </m:t>
        </m:r>
        <m:r>
          <m:rPr>
            <m:sty m:val="p"/>
          </m:rPr>
          <w:rPr>
            <w:rFonts w:ascii="Cambria Math" w:eastAsia="Calibri" w:hAnsi="Cambria Math" w:cs="Arial"/>
            <w:kern w:val="0"/>
            <w14:ligatures w14:val="none"/>
          </w:rPr>
          <m:t>=</m:t>
        </m:r>
      </m:oMath>
      <w:r w:rsidRPr="0007241F">
        <w:rPr>
          <w:rFonts w:eastAsia="Calibri" w:cs="Arial"/>
          <w:kern w:val="0"/>
          <w14:ligatures w14:val="none"/>
        </w:rPr>
        <w:t xml:space="preserve"> </w:t>
      </w:r>
      <w:r w:rsidR="004A1FEC" w:rsidRPr="0007241F">
        <w:rPr>
          <w:rFonts w:eastAsia="Calibri" w:cs="Arial"/>
          <w:kern w:val="0"/>
          <w14:ligatures w14:val="none"/>
        </w:rPr>
        <w:tab/>
      </w:r>
      <w:r w:rsidRPr="0007241F">
        <w:rPr>
          <w:rFonts w:eastAsia="Calibri" w:cs="Arial"/>
          <w:kern w:val="0"/>
          <w14:ligatures w14:val="none"/>
        </w:rPr>
        <w:t>Promedio del peso de cada uno de los materiales de la suela.</w:t>
      </w:r>
    </w:p>
    <w:p w14:paraId="58811CBC" w14:textId="47AB74F2" w:rsidR="00ED6BD6" w:rsidRPr="0007241F" w:rsidRDefault="00ED6BD6" w:rsidP="004A1FEC">
      <w:pPr>
        <w:ind w:left="2127"/>
        <w:rPr>
          <w:rFonts w:eastAsia="Calibri" w:cs="Arial"/>
          <w:kern w:val="0"/>
          <w14:ligatures w14:val="none"/>
        </w:rPr>
      </w:pPr>
      <m:oMath>
        <m:r>
          <w:rPr>
            <w:rFonts w:ascii="Cambria Math" w:eastAsia="Calibri" w:hAnsi="Cambria Math" w:cs="Arial"/>
            <w:kern w:val="0"/>
            <w14:ligatures w14:val="none"/>
          </w:rPr>
          <m:t>ρ (g/c</m:t>
        </m:r>
        <m:sSup>
          <m:sSupPr>
            <m:ctrlPr>
              <w:rPr>
                <w:rFonts w:ascii="Cambria Math" w:eastAsia="Calibri" w:hAnsi="Cambria Math" w:cs="Arial"/>
                <w:i/>
                <w:kern w:val="0"/>
                <w14:ligatures w14:val="none"/>
              </w:rPr>
            </m:ctrlPr>
          </m:sSupPr>
          <m:e>
            <m:r>
              <w:rPr>
                <w:rFonts w:ascii="Cambria Math" w:eastAsia="Calibri" w:hAnsi="Cambria Math" w:cs="Arial"/>
                <w:kern w:val="0"/>
                <w14:ligatures w14:val="none"/>
              </w:rPr>
              <m:t>m</m:t>
            </m:r>
          </m:e>
          <m:sup>
            <m:r>
              <w:rPr>
                <w:rFonts w:ascii="Cambria Math" w:eastAsia="Calibri" w:hAnsi="Cambria Math" w:cs="Arial"/>
                <w:kern w:val="0"/>
                <w14:ligatures w14:val="none"/>
              </w:rPr>
              <m:t>3</m:t>
            </m:r>
          </m:sup>
        </m:sSup>
        <m:r>
          <w:rPr>
            <w:rFonts w:ascii="Cambria Math" w:eastAsia="Calibri" w:hAnsi="Cambria Math" w:cs="Arial"/>
            <w:kern w:val="0"/>
            <w14:ligatures w14:val="none"/>
          </w:rPr>
          <m:t>)=</m:t>
        </m:r>
      </m:oMath>
      <w:r w:rsidRPr="0007241F">
        <w:rPr>
          <w:rFonts w:eastAsia="Calibri" w:cs="Arial"/>
          <w:kern w:val="0"/>
          <w14:ligatures w14:val="none"/>
        </w:rPr>
        <w:t xml:space="preserve"> </w:t>
      </w:r>
      <w:r w:rsidR="004A1FEC" w:rsidRPr="0007241F">
        <w:rPr>
          <w:rFonts w:eastAsia="Calibri" w:cs="Arial"/>
          <w:kern w:val="0"/>
          <w14:ligatures w14:val="none"/>
        </w:rPr>
        <w:tab/>
      </w:r>
      <w:r w:rsidRPr="0007241F">
        <w:rPr>
          <w:rFonts w:eastAsia="Calibri" w:cs="Arial"/>
          <w:kern w:val="0"/>
          <w14:ligatures w14:val="none"/>
        </w:rPr>
        <w:t>Densidad de cada uno de los materiales de la suela.</w:t>
      </w:r>
    </w:p>
    <w:bookmarkEnd w:id="2"/>
    <w:p w14:paraId="6C383A3A" w14:textId="77777777" w:rsidR="00ED6BD6" w:rsidRPr="0007241F" w:rsidRDefault="00ED6BD6" w:rsidP="004A1FEC">
      <w:pPr>
        <w:ind w:left="2127"/>
        <w:rPr>
          <w:rFonts w:eastAsia="Calibri" w:cs="Arial"/>
          <w:kern w:val="0"/>
          <w14:ligatures w14:val="none"/>
        </w:rPr>
      </w:pPr>
    </w:p>
    <w:p w14:paraId="441EAC6B" w14:textId="20C7A628" w:rsidR="00ED6BD6" w:rsidRPr="0007241F" w:rsidRDefault="00ED6BD6" w:rsidP="0013010D">
      <w:pPr>
        <w:ind w:left="2127" w:hanging="851"/>
        <w:rPr>
          <w:rFonts w:eastAsia="Calibri" w:cs="Arial"/>
          <w:kern w:val="0"/>
          <w14:ligatures w14:val="none"/>
        </w:rPr>
      </w:pPr>
      <w:bookmarkStart w:id="3" w:name="_Hlk132395585"/>
      <w:r w:rsidRPr="0007241F">
        <w:rPr>
          <w:rFonts w:eastAsia="Calibri" w:cs="Arial"/>
          <w:kern w:val="0"/>
          <w14:ligatures w14:val="none"/>
        </w:rPr>
        <w:t>9.1.2.3</w:t>
      </w:r>
      <w:r w:rsidRPr="0007241F">
        <w:rPr>
          <w:rFonts w:eastAsia="Calibri" w:cs="Arial"/>
          <w:kern w:val="0"/>
          <w14:ligatures w14:val="none"/>
        </w:rPr>
        <w:tab/>
        <w:t>Sumar el volumen de cada uno de los materiales de la suela (por ejemplo, suela que presenta textil y otros materiales)</w:t>
      </w:r>
      <w:bookmarkEnd w:id="3"/>
      <w:r w:rsidRPr="0007241F">
        <w:rPr>
          <w:rFonts w:eastAsia="Calibri" w:cs="Arial"/>
          <w:kern w:val="0"/>
          <w14:ligatures w14:val="none"/>
        </w:rPr>
        <w:t>.</w:t>
      </w:r>
    </w:p>
    <w:p w14:paraId="67C96DB2" w14:textId="77777777" w:rsidR="00ED6BD6" w:rsidRPr="0007241F" w:rsidRDefault="00ED6BD6" w:rsidP="004A1FEC">
      <w:pPr>
        <w:ind w:left="2127"/>
        <w:rPr>
          <w:rFonts w:eastAsia="Calibri" w:cs="Arial"/>
          <w:kern w:val="0"/>
          <w14:ligatures w14:val="none"/>
        </w:rPr>
      </w:pPr>
    </w:p>
    <w:p w14:paraId="358223ED" w14:textId="491F6DB4" w:rsidR="00ED6BD6" w:rsidRPr="0007241F" w:rsidRDefault="00ED6BD6" w:rsidP="0013010D">
      <w:pPr>
        <w:ind w:left="2127" w:hanging="851"/>
        <w:rPr>
          <w:rFonts w:eastAsia="Calibri" w:cs="Arial"/>
          <w:kern w:val="0"/>
          <w14:ligatures w14:val="none"/>
        </w:rPr>
      </w:pPr>
      <w:bookmarkStart w:id="4" w:name="_Hlk132395901"/>
      <w:r w:rsidRPr="0007241F">
        <w:rPr>
          <w:rFonts w:eastAsia="Calibri" w:cs="Arial"/>
          <w:kern w:val="0"/>
          <w14:ligatures w14:val="none"/>
        </w:rPr>
        <w:t>9.1.2.4</w:t>
      </w:r>
      <w:r w:rsidRPr="0007241F">
        <w:rPr>
          <w:rFonts w:eastAsia="Calibri" w:cs="Arial"/>
          <w:kern w:val="0"/>
          <w14:ligatures w14:val="none"/>
        </w:rPr>
        <w:tab/>
        <w:t xml:space="preserve">Determinar el </w:t>
      </w:r>
      <w:bookmarkStart w:id="5" w:name="_Hlk132395701"/>
      <w:r w:rsidRPr="0007241F">
        <w:rPr>
          <w:rFonts w:eastAsia="Calibri" w:cs="Arial"/>
          <w:kern w:val="0"/>
          <w14:ligatures w14:val="none"/>
        </w:rPr>
        <w:t>porcentaje de cada uno de los materiales de la suela respecto al volumen total</w:t>
      </w:r>
      <w:bookmarkEnd w:id="5"/>
      <w:r w:rsidRPr="0007241F">
        <w:rPr>
          <w:rFonts w:eastAsia="Calibri" w:cs="Arial"/>
          <w:kern w:val="0"/>
          <w14:ligatures w14:val="none"/>
        </w:rPr>
        <w:t xml:space="preserve"> (suma de todos los materiales de la suela), utilizando la siguiente fórmula:</w:t>
      </w:r>
    </w:p>
    <w:p w14:paraId="5CA901E7" w14:textId="77777777" w:rsidR="00ED6BD6" w:rsidRPr="0007241F" w:rsidRDefault="00ED6BD6" w:rsidP="0013010D">
      <w:pPr>
        <w:ind w:left="2127"/>
        <w:rPr>
          <w:rFonts w:eastAsia="Calibri" w:cs="Arial"/>
          <w:kern w:val="0"/>
          <w14:ligatures w14:val="none"/>
        </w:rPr>
      </w:pPr>
    </w:p>
    <w:p w14:paraId="5ABAEDB5" w14:textId="77777777" w:rsidR="00ED6BD6" w:rsidRPr="0007241F" w:rsidRDefault="00000000" w:rsidP="00497EBE">
      <w:pPr>
        <w:ind w:left="1985"/>
        <w:rPr>
          <w:rFonts w:eastAsia="Calibri" w:cs="Arial"/>
          <w:kern w:val="0"/>
          <w14:ligatures w14:val="none"/>
        </w:rPr>
      </w:pPr>
      <m:oMathPara>
        <m:oMath>
          <m:sSub>
            <m:sSubPr>
              <m:ctrlPr>
                <w:rPr>
                  <w:rFonts w:ascii="Cambria Math" w:eastAsia="Calibri" w:hAnsi="Cambria Math" w:cs="Arial"/>
                  <w:i/>
                  <w:kern w:val="0"/>
                  <w14:ligatures w14:val="none"/>
                </w:rPr>
              </m:ctrlPr>
            </m:sSubPr>
            <m:e>
              <m:r>
                <w:rPr>
                  <w:rFonts w:ascii="Cambria Math" w:eastAsia="Calibri" w:hAnsi="Cambria Math" w:cs="Arial"/>
                  <w:kern w:val="0"/>
                  <w14:ligatures w14:val="none"/>
                </w:rPr>
                <m:t>X</m:t>
              </m:r>
            </m:e>
            <m:sub>
              <m:r>
                <w:rPr>
                  <w:rFonts w:ascii="Cambria Math" w:eastAsia="Calibri" w:hAnsi="Cambria Math" w:cs="Arial"/>
                  <w:kern w:val="0"/>
                  <w14:ligatures w14:val="none"/>
                </w:rPr>
                <m:t>1</m:t>
              </m:r>
            </m:sub>
          </m:sSub>
          <m:r>
            <w:rPr>
              <w:rFonts w:ascii="Cambria Math" w:eastAsia="Calibri" w:hAnsi="Cambria Math" w:cs="Arial"/>
              <w:kern w:val="0"/>
              <w:lang w:val="en-US"/>
              <w14:ligatures w14:val="none"/>
            </w:rPr>
            <m:t xml:space="preserve"> </m:t>
          </m:r>
          <m:d>
            <m:dPr>
              <m:ctrlPr>
                <w:rPr>
                  <w:rFonts w:ascii="Cambria Math" w:eastAsia="Calibri" w:hAnsi="Cambria Math" w:cs="Arial"/>
                  <w:i/>
                  <w:kern w:val="0"/>
                  <w14:ligatures w14:val="none"/>
                </w:rPr>
              </m:ctrlPr>
            </m:dPr>
            <m:e>
              <m:r>
                <w:rPr>
                  <w:rFonts w:ascii="Cambria Math" w:eastAsia="Calibri" w:hAnsi="Cambria Math" w:cs="Arial"/>
                  <w:kern w:val="0"/>
                  <w:lang w:val="en-US"/>
                  <w14:ligatures w14:val="none"/>
                </w:rPr>
                <m:t>%</m:t>
              </m:r>
            </m:e>
          </m:d>
          <m:r>
            <w:rPr>
              <w:rFonts w:ascii="Cambria Math" w:eastAsia="Calibri" w:hAnsi="Cambria Math" w:cs="Arial"/>
              <w:kern w:val="0"/>
              <w:lang w:val="en-US"/>
              <w14:ligatures w14:val="none"/>
            </w:rPr>
            <m:t>=</m:t>
          </m:r>
          <m:d>
            <m:dPr>
              <m:begChr m:val="["/>
              <m:endChr m:val="]"/>
              <m:ctrlPr>
                <w:rPr>
                  <w:rFonts w:ascii="Cambria Math" w:eastAsia="Calibri" w:hAnsi="Cambria Math" w:cs="Arial"/>
                  <w:i/>
                  <w:kern w:val="0"/>
                  <w14:ligatures w14:val="none"/>
                </w:rPr>
              </m:ctrlPr>
            </m:dPr>
            <m:e>
              <m:r>
                <w:rPr>
                  <w:rFonts w:ascii="Cambria Math" w:eastAsia="Calibri" w:hAnsi="Cambria Math" w:cs="Arial"/>
                  <w:kern w:val="0"/>
                  <w14:ligatures w14:val="none"/>
                </w:rPr>
                <m:t>(</m:t>
              </m:r>
              <m:f>
                <m:fPr>
                  <m:ctrlPr>
                    <w:rPr>
                      <w:rFonts w:ascii="Cambria Math" w:eastAsia="Calibri" w:hAnsi="Cambria Math" w:cs="Arial"/>
                      <w:i/>
                      <w:kern w:val="0"/>
                      <w14:ligatures w14:val="none"/>
                    </w:rPr>
                  </m:ctrlPr>
                </m:fPr>
                <m:num>
                  <m:r>
                    <w:rPr>
                      <w:rFonts w:ascii="Cambria Math" w:eastAsia="Calibri" w:hAnsi="Cambria Math" w:cs="Arial"/>
                      <w:kern w:val="0"/>
                      <w14:ligatures w14:val="none"/>
                    </w:rPr>
                    <m:t>Vn</m:t>
                  </m:r>
                </m:num>
                <m:den>
                  <m:r>
                    <w:rPr>
                      <w:rFonts w:ascii="Cambria Math" w:eastAsia="Calibri" w:hAnsi="Cambria Math" w:cs="Arial"/>
                      <w:kern w:val="0"/>
                      <w14:ligatures w14:val="none"/>
                    </w:rPr>
                    <m:t>VT</m:t>
                  </m:r>
                </m:den>
              </m:f>
              <m:r>
                <w:rPr>
                  <w:rFonts w:ascii="Cambria Math" w:eastAsia="Calibri" w:hAnsi="Cambria Math" w:cs="Arial"/>
                  <w:kern w:val="0"/>
                  <w:lang w:val="en-US"/>
                  <w14:ligatures w14:val="none"/>
                </w:rPr>
                <m:t xml:space="preserve">) </m:t>
              </m:r>
              <m:r>
                <w:rPr>
                  <w:rFonts w:ascii="Cambria Math" w:eastAsia="Calibri" w:hAnsi="Cambria Math" w:cs="Arial"/>
                  <w:kern w:val="0"/>
                  <w14:ligatures w14:val="none"/>
                </w:rPr>
                <m:t>x</m:t>
              </m:r>
              <m:r>
                <w:rPr>
                  <w:rFonts w:ascii="Cambria Math" w:eastAsia="Calibri" w:hAnsi="Cambria Math" w:cs="Arial"/>
                  <w:kern w:val="0"/>
                  <w:lang w:val="en-US"/>
                  <w14:ligatures w14:val="none"/>
                </w:rPr>
                <m:t xml:space="preserve"> 100</m:t>
              </m:r>
            </m:e>
          </m:d>
        </m:oMath>
      </m:oMathPara>
    </w:p>
    <w:p w14:paraId="10B21725" w14:textId="77777777" w:rsidR="004A1FEC" w:rsidRPr="0007241F" w:rsidRDefault="004A1FEC" w:rsidP="004A1FEC">
      <w:pPr>
        <w:ind w:left="2127"/>
        <w:rPr>
          <w:rFonts w:eastAsia="Calibri" w:cs="Arial"/>
          <w:kern w:val="0"/>
          <w14:ligatures w14:val="none"/>
        </w:rPr>
      </w:pPr>
    </w:p>
    <w:p w14:paraId="503E1D15" w14:textId="57FC9A23" w:rsidR="00ED6BD6" w:rsidRPr="0007241F" w:rsidRDefault="00ED6BD6" w:rsidP="004A1FEC">
      <w:pPr>
        <w:ind w:left="2127"/>
        <w:rPr>
          <w:rFonts w:eastAsia="Calibri" w:cs="Arial"/>
          <w:kern w:val="0"/>
          <w14:ligatures w14:val="none"/>
        </w:rPr>
      </w:pPr>
      <w:r w:rsidRPr="0007241F">
        <w:rPr>
          <w:rFonts w:eastAsia="Calibri" w:cs="Arial"/>
          <w:kern w:val="0"/>
          <w14:ligatures w14:val="none"/>
        </w:rPr>
        <w:t>Donde:</w:t>
      </w:r>
    </w:p>
    <w:p w14:paraId="79EE90C8" w14:textId="6C869BE1" w:rsidR="00ED6BD6" w:rsidRPr="0007241F" w:rsidRDefault="00000000" w:rsidP="004A1FEC">
      <w:pPr>
        <w:tabs>
          <w:tab w:val="left" w:pos="1418"/>
        </w:tabs>
        <w:ind w:left="3544" w:hanging="1418"/>
        <w:rPr>
          <w:rFonts w:eastAsia="Calibri" w:cs="Arial"/>
          <w:i/>
          <w:kern w:val="0"/>
          <w14:ligatures w14:val="none"/>
        </w:rPr>
      </w:pPr>
      <m:oMath>
        <m:sSub>
          <m:sSubPr>
            <m:ctrlPr>
              <w:rPr>
                <w:rFonts w:ascii="Cambria Math" w:eastAsia="Calibri" w:hAnsi="Cambria Math" w:cs="Arial"/>
                <w:i/>
                <w:kern w:val="0"/>
                <w14:ligatures w14:val="none"/>
              </w:rPr>
            </m:ctrlPr>
          </m:sSubPr>
          <m:e>
            <m:r>
              <w:rPr>
                <w:rFonts w:ascii="Cambria Math" w:eastAsia="Calibri" w:hAnsi="Cambria Math" w:cs="Arial"/>
                <w:kern w:val="0"/>
                <w14:ligatures w14:val="none"/>
              </w:rPr>
              <m:t>X</m:t>
            </m:r>
          </m:e>
          <m:sub>
            <m:r>
              <w:rPr>
                <w:rFonts w:ascii="Cambria Math" w:eastAsia="Calibri" w:hAnsi="Cambria Math" w:cs="Arial"/>
                <w:kern w:val="0"/>
                <w14:ligatures w14:val="none"/>
              </w:rPr>
              <m:t>1</m:t>
            </m:r>
          </m:sub>
        </m:sSub>
        <m:d>
          <m:dPr>
            <m:ctrlPr>
              <w:rPr>
                <w:rFonts w:ascii="Cambria Math" w:eastAsia="Calibri" w:hAnsi="Cambria Math" w:cs="Arial"/>
                <w:i/>
                <w:kern w:val="0"/>
                <w14:ligatures w14:val="none"/>
              </w:rPr>
            </m:ctrlPr>
          </m:dPr>
          <m:e>
            <m:r>
              <w:rPr>
                <w:rFonts w:ascii="Cambria Math" w:eastAsia="Calibri" w:hAnsi="Cambria Math" w:cs="Arial"/>
                <w:kern w:val="0"/>
                <w14:ligatures w14:val="none"/>
              </w:rPr>
              <m:t>%</m:t>
            </m:r>
          </m:e>
        </m:d>
        <m:r>
          <w:rPr>
            <w:rFonts w:ascii="Cambria Math" w:eastAsia="Calibri" w:hAnsi="Cambria Math" w:cs="Arial"/>
            <w:kern w:val="0"/>
            <w14:ligatures w14:val="none"/>
          </w:rPr>
          <m:t xml:space="preserve">       =</m:t>
        </m:r>
      </m:oMath>
      <w:r w:rsidR="00ED6BD6" w:rsidRPr="0007241F">
        <w:rPr>
          <w:rFonts w:eastAsia="Calibri" w:cs="Arial"/>
          <w:i/>
          <w:kern w:val="0"/>
          <w14:ligatures w14:val="none"/>
        </w:rPr>
        <w:t xml:space="preserve"> </w:t>
      </w:r>
      <w:r w:rsidR="004A1FEC" w:rsidRPr="0007241F">
        <w:rPr>
          <w:rFonts w:eastAsia="Calibri" w:cs="Arial"/>
          <w:iCs/>
          <w:kern w:val="0"/>
          <w14:ligatures w14:val="none"/>
        </w:rPr>
        <w:tab/>
      </w:r>
      <w:r w:rsidR="00ED6BD6" w:rsidRPr="0007241F">
        <w:rPr>
          <w:rFonts w:eastAsia="Calibri" w:cs="Arial"/>
          <w:iCs/>
          <w:kern w:val="0"/>
          <w14:ligatures w14:val="none"/>
        </w:rPr>
        <w:t>Porcentaje de cada uno de los materiales de</w:t>
      </w:r>
      <w:r w:rsidR="00ED6BD6" w:rsidRPr="0007241F">
        <w:rPr>
          <w:rFonts w:eastAsia="Calibri" w:cs="Arial"/>
          <w:kern w:val="0"/>
          <w14:ligatures w14:val="none"/>
        </w:rPr>
        <w:t xml:space="preserve"> la suela </w:t>
      </w:r>
      <w:r w:rsidR="00ED6BD6" w:rsidRPr="0007241F">
        <w:rPr>
          <w:rFonts w:eastAsia="Calibri" w:cs="Arial"/>
          <w:iCs/>
          <w:kern w:val="0"/>
          <w14:ligatures w14:val="none"/>
        </w:rPr>
        <w:t xml:space="preserve">respecto al volumen total de cada uno de los materiales que conforma </w:t>
      </w:r>
      <w:r w:rsidR="00ED6BD6" w:rsidRPr="0007241F">
        <w:rPr>
          <w:rFonts w:eastAsia="Calibri" w:cs="Arial"/>
          <w:kern w:val="0"/>
          <w14:ligatures w14:val="none"/>
        </w:rPr>
        <w:t>la suela</w:t>
      </w:r>
      <w:r w:rsidR="00ED6BD6" w:rsidRPr="0007241F">
        <w:rPr>
          <w:rFonts w:eastAsia="Calibri" w:cs="Arial"/>
          <w:iCs/>
          <w:kern w:val="0"/>
          <w14:ligatures w14:val="none"/>
        </w:rPr>
        <w:t>.</w:t>
      </w:r>
    </w:p>
    <w:p w14:paraId="503546E9" w14:textId="0316E766" w:rsidR="00ED6BD6" w:rsidRPr="0007241F" w:rsidRDefault="00ED6BD6" w:rsidP="004A1FEC">
      <w:pPr>
        <w:tabs>
          <w:tab w:val="left" w:pos="1418"/>
        </w:tabs>
        <w:ind w:left="3544" w:hanging="1418"/>
        <w:rPr>
          <w:rFonts w:eastAsia="Calibri" w:cs="Arial"/>
          <w:kern w:val="0"/>
          <w14:ligatures w14:val="none"/>
        </w:rPr>
      </w:pPr>
      <m:oMath>
        <m:r>
          <w:rPr>
            <w:rFonts w:ascii="Cambria Math" w:eastAsia="Calibri" w:hAnsi="Cambria Math" w:cs="Arial"/>
            <w:kern w:val="0"/>
            <w14:ligatures w14:val="none"/>
          </w:rPr>
          <m:t xml:space="preserve">Vn </m:t>
        </m:r>
        <m:d>
          <m:dPr>
            <m:ctrlPr>
              <w:rPr>
                <w:rFonts w:ascii="Cambria Math" w:eastAsia="Calibri" w:hAnsi="Cambria Math" w:cs="Arial"/>
                <w:i/>
                <w:kern w:val="0"/>
                <w14:ligatures w14:val="none"/>
              </w:rPr>
            </m:ctrlPr>
          </m:dPr>
          <m:e>
            <m:r>
              <w:rPr>
                <w:rFonts w:ascii="Cambria Math" w:eastAsia="Calibri" w:hAnsi="Cambria Math" w:cs="Arial"/>
                <w:kern w:val="0"/>
                <w14:ligatures w14:val="none"/>
              </w:rPr>
              <m:t>c</m:t>
            </m:r>
            <m:sSup>
              <m:sSupPr>
                <m:ctrlPr>
                  <w:rPr>
                    <w:rFonts w:ascii="Cambria Math" w:eastAsia="Calibri" w:hAnsi="Cambria Math" w:cs="Arial"/>
                    <w:i/>
                    <w:kern w:val="0"/>
                    <w14:ligatures w14:val="none"/>
                  </w:rPr>
                </m:ctrlPr>
              </m:sSupPr>
              <m:e>
                <m:r>
                  <w:rPr>
                    <w:rFonts w:ascii="Cambria Math" w:eastAsia="Calibri" w:hAnsi="Cambria Math" w:cs="Arial"/>
                    <w:kern w:val="0"/>
                    <w14:ligatures w14:val="none"/>
                  </w:rPr>
                  <m:t>m</m:t>
                </m:r>
              </m:e>
              <m:sup>
                <m:r>
                  <w:rPr>
                    <w:rFonts w:ascii="Cambria Math" w:eastAsia="Calibri" w:hAnsi="Cambria Math" w:cs="Arial"/>
                    <w:kern w:val="0"/>
                    <w14:ligatures w14:val="none"/>
                  </w:rPr>
                  <m:t>3</m:t>
                </m:r>
              </m:sup>
            </m:sSup>
          </m:e>
        </m:d>
        <m:r>
          <m:rPr>
            <m:sty m:val="p"/>
          </m:rPr>
          <w:rPr>
            <w:rFonts w:ascii="Cambria Math" w:eastAsia="Calibri" w:hAnsi="Cambria Math" w:cs="Arial"/>
            <w:kern w:val="0"/>
            <w14:ligatures w14:val="none"/>
          </w:rPr>
          <m:t xml:space="preserve"> =</m:t>
        </m:r>
      </m:oMath>
      <w:r w:rsidRPr="0007241F">
        <w:rPr>
          <w:rFonts w:eastAsia="Calibri" w:cs="Arial"/>
          <w:kern w:val="0"/>
          <w14:ligatures w14:val="none"/>
        </w:rPr>
        <w:t xml:space="preserve"> </w:t>
      </w:r>
      <w:r w:rsidR="004A1FEC" w:rsidRPr="0007241F">
        <w:rPr>
          <w:rFonts w:eastAsia="Calibri" w:cs="Arial"/>
          <w:kern w:val="0"/>
          <w14:ligatures w14:val="none"/>
        </w:rPr>
        <w:tab/>
      </w:r>
      <w:r w:rsidRPr="0007241F">
        <w:rPr>
          <w:rFonts w:eastAsia="Calibri" w:cs="Arial"/>
          <w:kern w:val="0"/>
          <w14:ligatures w14:val="none"/>
        </w:rPr>
        <w:t>Volumen de cada uno de los materiales de la suela.</w:t>
      </w:r>
    </w:p>
    <w:p w14:paraId="26EE3508" w14:textId="20B7F3D2" w:rsidR="00ED6BD6" w:rsidRPr="0007241F" w:rsidRDefault="00ED6BD6" w:rsidP="004A1FEC">
      <w:pPr>
        <w:tabs>
          <w:tab w:val="left" w:pos="1418"/>
        </w:tabs>
        <w:ind w:left="3544" w:hanging="1418"/>
        <w:rPr>
          <w:rFonts w:eastAsia="Calibri" w:cs="Arial"/>
          <w:kern w:val="0"/>
          <w14:ligatures w14:val="none"/>
        </w:rPr>
      </w:pPr>
      <m:oMath>
        <m:r>
          <w:rPr>
            <w:rFonts w:ascii="Cambria Math" w:eastAsia="Calibri" w:hAnsi="Cambria Math" w:cs="Arial"/>
            <w:kern w:val="0"/>
            <w14:ligatures w14:val="none"/>
          </w:rPr>
          <m:t xml:space="preserve">VT </m:t>
        </m:r>
        <m:d>
          <m:dPr>
            <m:ctrlPr>
              <w:rPr>
                <w:rFonts w:ascii="Cambria Math" w:eastAsia="Calibri" w:hAnsi="Cambria Math" w:cs="Arial"/>
                <w:i/>
                <w:kern w:val="0"/>
                <w14:ligatures w14:val="none"/>
              </w:rPr>
            </m:ctrlPr>
          </m:dPr>
          <m:e>
            <m:r>
              <w:rPr>
                <w:rFonts w:ascii="Cambria Math" w:eastAsia="Calibri" w:hAnsi="Cambria Math" w:cs="Arial"/>
                <w:kern w:val="0"/>
                <w14:ligatures w14:val="none"/>
              </w:rPr>
              <m:t>c</m:t>
            </m:r>
            <m:sSup>
              <m:sSupPr>
                <m:ctrlPr>
                  <w:rPr>
                    <w:rFonts w:ascii="Cambria Math" w:eastAsia="Calibri" w:hAnsi="Cambria Math" w:cs="Arial"/>
                    <w:i/>
                    <w:kern w:val="0"/>
                    <w14:ligatures w14:val="none"/>
                  </w:rPr>
                </m:ctrlPr>
              </m:sSupPr>
              <m:e>
                <m:r>
                  <w:rPr>
                    <w:rFonts w:ascii="Cambria Math" w:eastAsia="Calibri" w:hAnsi="Cambria Math" w:cs="Arial"/>
                    <w:kern w:val="0"/>
                    <w14:ligatures w14:val="none"/>
                  </w:rPr>
                  <m:t>m</m:t>
                </m:r>
              </m:e>
              <m:sup>
                <m:r>
                  <w:rPr>
                    <w:rFonts w:ascii="Cambria Math" w:eastAsia="Calibri" w:hAnsi="Cambria Math" w:cs="Arial"/>
                    <w:kern w:val="0"/>
                    <w14:ligatures w14:val="none"/>
                  </w:rPr>
                  <m:t>3</m:t>
                </m:r>
              </m:sup>
            </m:sSup>
          </m:e>
        </m:d>
        <m:r>
          <w:rPr>
            <w:rFonts w:ascii="Cambria Math" w:eastAsia="Calibri" w:hAnsi="Cambria Math" w:cs="Arial"/>
            <w:kern w:val="0"/>
            <w14:ligatures w14:val="none"/>
          </w:rPr>
          <m:t xml:space="preserve"> =</m:t>
        </m:r>
      </m:oMath>
      <w:r w:rsidRPr="0007241F">
        <w:rPr>
          <w:rFonts w:eastAsia="Calibri" w:cs="Arial"/>
          <w:kern w:val="0"/>
          <w14:ligatures w14:val="none"/>
        </w:rPr>
        <w:t xml:space="preserve"> </w:t>
      </w:r>
      <w:r w:rsidR="004A1FEC" w:rsidRPr="0007241F">
        <w:rPr>
          <w:rFonts w:eastAsia="Calibri" w:cs="Arial"/>
          <w:kern w:val="0"/>
          <w14:ligatures w14:val="none"/>
        </w:rPr>
        <w:tab/>
      </w:r>
      <w:r w:rsidRPr="0007241F">
        <w:rPr>
          <w:rFonts w:eastAsia="Calibri" w:cs="Arial"/>
          <w:kern w:val="0"/>
          <w14:ligatures w14:val="none"/>
        </w:rPr>
        <w:t>Suma de los volúmenes de cada uno de los materiales de la suela.</w:t>
      </w:r>
    </w:p>
    <w:bookmarkEnd w:id="4"/>
    <w:p w14:paraId="3EAB01C2" w14:textId="77777777" w:rsidR="000A6007" w:rsidRPr="0007241F" w:rsidRDefault="000A6007" w:rsidP="00ED6BD6">
      <w:pPr>
        <w:rPr>
          <w:rFonts w:eastAsia="Calibri" w:cs="Arial"/>
        </w:rPr>
      </w:pPr>
    </w:p>
    <w:p w14:paraId="0C37C32D" w14:textId="77777777" w:rsidR="00017771" w:rsidRPr="0007241F" w:rsidRDefault="00017771" w:rsidP="00017771">
      <w:pPr>
        <w:rPr>
          <w:rFonts w:eastAsia="Calibri" w:cs="Arial"/>
        </w:rPr>
      </w:pPr>
    </w:p>
    <w:p w14:paraId="52475FAD" w14:textId="77777777" w:rsidR="00017771" w:rsidRPr="0007241F" w:rsidRDefault="00017771" w:rsidP="00017771">
      <w:pPr>
        <w:rPr>
          <w:rFonts w:eastAsia="Calibri" w:cs="Arial"/>
        </w:rPr>
      </w:pPr>
    </w:p>
    <w:p w14:paraId="7DFDCC83" w14:textId="77777777" w:rsidR="00ED6BD6" w:rsidRPr="0007241F" w:rsidRDefault="00ED6BD6" w:rsidP="00ED6BD6">
      <w:pPr>
        <w:rPr>
          <w:rFonts w:eastAsia="Calibri" w:cs="Arial"/>
        </w:rPr>
      </w:pPr>
      <w:r w:rsidRPr="0007241F">
        <w:rPr>
          <w:rFonts w:eastAsia="Calibri" w:cs="Arial"/>
        </w:rPr>
        <w:br w:type="page"/>
      </w:r>
    </w:p>
    <w:p w14:paraId="0C9BBEEB" w14:textId="77777777" w:rsidR="00ED6BD6" w:rsidRPr="0007241F" w:rsidRDefault="00ED6BD6" w:rsidP="00ED6BD6">
      <w:pPr>
        <w:jc w:val="center"/>
        <w:rPr>
          <w:rFonts w:eastAsia="Calibri" w:cs="Arial"/>
          <w:b/>
          <w:bCs/>
        </w:rPr>
      </w:pPr>
      <w:r w:rsidRPr="0007241F">
        <w:rPr>
          <w:rFonts w:eastAsia="Calibri" w:cs="Arial"/>
          <w:b/>
          <w:bCs/>
        </w:rPr>
        <w:lastRenderedPageBreak/>
        <w:t>ANEXO</w:t>
      </w:r>
    </w:p>
    <w:p w14:paraId="4DF804A1" w14:textId="77777777" w:rsidR="00ED6BD6" w:rsidRPr="0007241F" w:rsidRDefault="00ED6BD6" w:rsidP="00ED6BD6">
      <w:pPr>
        <w:jc w:val="center"/>
        <w:rPr>
          <w:rFonts w:eastAsia="Calibri" w:cs="Arial"/>
        </w:rPr>
      </w:pPr>
    </w:p>
    <w:p w14:paraId="3ED6645D" w14:textId="77777777" w:rsidR="00ED6BD6" w:rsidRPr="0007241F" w:rsidRDefault="00ED6BD6" w:rsidP="00ED6BD6">
      <w:pPr>
        <w:jc w:val="center"/>
        <w:rPr>
          <w:rFonts w:eastAsia="Calibri" w:cs="Arial"/>
          <w:b/>
          <w:bCs/>
        </w:rPr>
      </w:pPr>
      <w:r w:rsidRPr="0007241F">
        <w:rPr>
          <w:rFonts w:eastAsia="Calibri" w:cs="Arial"/>
          <w:b/>
          <w:bCs/>
        </w:rPr>
        <w:t>FIGURAS DEL PROCEDIMIENTO PARA LA DETERMINACIÓN DE LOS MATERIALES PREDOMINANTES DEL CALZADO</w:t>
      </w:r>
    </w:p>
    <w:p w14:paraId="25BC2D5F" w14:textId="77777777" w:rsidR="00ED6BD6" w:rsidRPr="0007241F" w:rsidRDefault="00ED6BD6" w:rsidP="00ED6BD6">
      <w:pPr>
        <w:rPr>
          <w:rFonts w:eastAsia="Calibri" w:cs="Arial"/>
        </w:rPr>
      </w:pPr>
    </w:p>
    <w:tbl>
      <w:tblPr>
        <w:tblStyle w:val="Tablaconcuadrcula"/>
        <w:tblW w:w="0" w:type="auto"/>
        <w:tblLook w:val="04A0" w:firstRow="1" w:lastRow="0" w:firstColumn="1" w:lastColumn="0" w:noHBand="0" w:noVBand="1"/>
      </w:tblPr>
      <w:tblGrid>
        <w:gridCol w:w="9036"/>
      </w:tblGrid>
      <w:tr w:rsidR="0007241F" w:rsidRPr="0007241F" w14:paraId="16B84934" w14:textId="77777777" w:rsidTr="00C4660C">
        <w:trPr>
          <w:trHeight w:val="4819"/>
        </w:trPr>
        <w:tc>
          <w:tcPr>
            <w:tcW w:w="8957" w:type="dxa"/>
            <w:vAlign w:val="center"/>
          </w:tcPr>
          <w:p w14:paraId="3F255846" w14:textId="77777777" w:rsidR="00ED6BD6" w:rsidRPr="0007241F" w:rsidRDefault="00ED6BD6" w:rsidP="00ED6BD6">
            <w:pPr>
              <w:jc w:val="center"/>
              <w:rPr>
                <w:rFonts w:eastAsia="Calibri" w:cs="Arial"/>
              </w:rPr>
            </w:pPr>
            <w:r w:rsidRPr="0007241F">
              <w:rPr>
                <w:rFonts w:eastAsia="Calibri" w:cs="Arial"/>
                <w:noProof/>
                <w:lang w:val="es-BO" w:eastAsia="es-BO"/>
              </w:rPr>
              <w:drawing>
                <wp:inline distT="0" distB="0" distL="0" distR="0" wp14:anchorId="0277116C" wp14:editId="2CE408F8">
                  <wp:extent cx="5596255" cy="2556314"/>
                  <wp:effectExtent l="0" t="0" r="4445" b="0"/>
                  <wp:docPr id="7" name="Imagen 7" descr="Imagen que contiene hecho de madera, tabla, edificio, coc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magen que contiene hecho de madera, tabla, edificio, cocina&#10;&#10;Descripción generada automáticamente"/>
                          <pic:cNvPicPr/>
                        </pic:nvPicPr>
                        <pic:blipFill>
                          <a:blip r:embed="rId9">
                            <a:extLst>
                              <a:ext uri="{28A0092B-C50C-407E-A947-70E740481C1C}">
                                <a14:useLocalDpi xmlns:a14="http://schemas.microsoft.com/office/drawing/2010/main"/>
                              </a:ext>
                            </a:extLst>
                          </a:blip>
                          <a:stretch>
                            <a:fillRect/>
                          </a:stretch>
                        </pic:blipFill>
                        <pic:spPr>
                          <a:xfrm>
                            <a:off x="0" y="0"/>
                            <a:ext cx="5638507" cy="2575614"/>
                          </a:xfrm>
                          <a:prstGeom prst="rect">
                            <a:avLst/>
                          </a:prstGeom>
                        </pic:spPr>
                      </pic:pic>
                    </a:graphicData>
                  </a:graphic>
                </wp:inline>
              </w:drawing>
            </w:r>
          </w:p>
        </w:tc>
      </w:tr>
      <w:tr w:rsidR="00ED6BD6" w:rsidRPr="00684BBE" w14:paraId="584439E8" w14:textId="77777777" w:rsidTr="00C4660C">
        <w:trPr>
          <w:trHeight w:val="567"/>
        </w:trPr>
        <w:tc>
          <w:tcPr>
            <w:tcW w:w="8957" w:type="dxa"/>
            <w:vAlign w:val="center"/>
          </w:tcPr>
          <w:p w14:paraId="36DD0637" w14:textId="77777777" w:rsidR="00ED6BD6" w:rsidRPr="004425A5" w:rsidRDefault="00ED6BD6" w:rsidP="00ED6BD6">
            <w:pPr>
              <w:jc w:val="center"/>
              <w:rPr>
                <w:rFonts w:eastAsia="Calibri" w:cs="Arial"/>
                <w:lang w:val="pt-BR"/>
              </w:rPr>
            </w:pPr>
            <w:r w:rsidRPr="004425A5">
              <w:rPr>
                <w:rFonts w:eastAsia="Calibri" w:cs="Arial"/>
                <w:b/>
                <w:bCs/>
                <w:lang w:val="pt-BR"/>
              </w:rPr>
              <w:t>Figura N° 01</w:t>
            </w:r>
            <w:r w:rsidRPr="004425A5">
              <w:rPr>
                <w:rFonts w:eastAsia="Calibri" w:cs="Arial"/>
                <w:lang w:val="pt-BR"/>
              </w:rPr>
              <w:t xml:space="preserve">. Sistema de </w:t>
            </w:r>
            <w:proofErr w:type="spellStart"/>
            <w:r w:rsidRPr="004425A5">
              <w:rPr>
                <w:rFonts w:eastAsia="Calibri" w:cs="Arial"/>
                <w:lang w:val="pt-BR"/>
              </w:rPr>
              <w:t>trazo</w:t>
            </w:r>
            <w:proofErr w:type="spellEnd"/>
          </w:p>
        </w:tc>
      </w:tr>
    </w:tbl>
    <w:p w14:paraId="4C6E4F86" w14:textId="77777777" w:rsidR="00ED6BD6" w:rsidRPr="004425A5" w:rsidRDefault="00ED6BD6" w:rsidP="00ED6BD6">
      <w:pPr>
        <w:rPr>
          <w:rFonts w:eastAsia="Calibri" w:cs="Arial"/>
          <w:lang w:val="pt-BR"/>
        </w:rPr>
      </w:pPr>
    </w:p>
    <w:p w14:paraId="3EEDA424" w14:textId="77777777" w:rsidR="00ED6BD6" w:rsidRPr="004425A5" w:rsidRDefault="00ED6BD6" w:rsidP="00ED6BD6">
      <w:pPr>
        <w:rPr>
          <w:rFonts w:eastAsia="Calibri" w:cs="Arial"/>
          <w:lang w:val="pt-BR"/>
        </w:rPr>
      </w:pPr>
    </w:p>
    <w:tbl>
      <w:tblPr>
        <w:tblStyle w:val="Tablaconcuadrcula"/>
        <w:tblW w:w="0" w:type="auto"/>
        <w:tblLook w:val="04A0" w:firstRow="1" w:lastRow="0" w:firstColumn="1" w:lastColumn="0" w:noHBand="0" w:noVBand="1"/>
      </w:tblPr>
      <w:tblGrid>
        <w:gridCol w:w="8957"/>
      </w:tblGrid>
      <w:tr w:rsidR="0007241F" w:rsidRPr="0007241F" w14:paraId="5D830979" w14:textId="77777777" w:rsidTr="00C4660C">
        <w:trPr>
          <w:trHeight w:val="4819"/>
        </w:trPr>
        <w:tc>
          <w:tcPr>
            <w:tcW w:w="8957" w:type="dxa"/>
            <w:vAlign w:val="center"/>
          </w:tcPr>
          <w:p w14:paraId="3DBED876" w14:textId="77777777" w:rsidR="00ED6BD6" w:rsidRPr="0007241F" w:rsidRDefault="00ED6BD6" w:rsidP="00ED6BD6">
            <w:pPr>
              <w:jc w:val="center"/>
              <w:rPr>
                <w:rFonts w:eastAsia="Calibri" w:cs="Arial"/>
              </w:rPr>
            </w:pPr>
            <w:r w:rsidRPr="0007241F">
              <w:rPr>
                <w:rFonts w:eastAsia="Calibri" w:cs="Arial"/>
                <w:noProof/>
                <w:lang w:val="es-BO" w:eastAsia="es-BO"/>
              </w:rPr>
              <w:drawing>
                <wp:inline distT="0" distB="0" distL="0" distR="0" wp14:anchorId="4338D66E" wp14:editId="76871D9D">
                  <wp:extent cx="5481512" cy="2995095"/>
                  <wp:effectExtent l="19050" t="19050" r="24130" b="15240"/>
                  <wp:docPr id="21" name="Imagen 21" descr="Imagen que contiene edificio, caja, casa, venta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magen que contiene edificio, caja, casa, ventana&#10;&#10;Descripción generada automáticamente"/>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481512" cy="2995095"/>
                          </a:xfrm>
                          <a:prstGeom prst="rect">
                            <a:avLst/>
                          </a:prstGeom>
                          <a:noFill/>
                          <a:ln w="12700">
                            <a:solidFill>
                              <a:sysClr val="windowText" lastClr="000000"/>
                            </a:solidFill>
                          </a:ln>
                        </pic:spPr>
                      </pic:pic>
                    </a:graphicData>
                  </a:graphic>
                </wp:inline>
              </w:drawing>
            </w:r>
          </w:p>
        </w:tc>
      </w:tr>
      <w:tr w:rsidR="00ED6BD6" w:rsidRPr="0007241F" w14:paraId="6F6F2131" w14:textId="77777777" w:rsidTr="00C4660C">
        <w:trPr>
          <w:trHeight w:val="567"/>
        </w:trPr>
        <w:tc>
          <w:tcPr>
            <w:tcW w:w="8957" w:type="dxa"/>
            <w:vAlign w:val="center"/>
          </w:tcPr>
          <w:p w14:paraId="070F424C" w14:textId="2F34117E" w:rsidR="00ED6BD6" w:rsidRPr="0007241F" w:rsidRDefault="00ED6BD6" w:rsidP="00ED6BD6">
            <w:pPr>
              <w:jc w:val="center"/>
              <w:rPr>
                <w:rFonts w:eastAsia="Calibri" w:cs="Arial"/>
              </w:rPr>
            </w:pPr>
            <w:r w:rsidRPr="0007241F">
              <w:rPr>
                <w:rFonts w:eastAsia="Calibri" w:cs="Arial"/>
                <w:b/>
                <w:bCs/>
              </w:rPr>
              <w:t>Figura N°</w:t>
            </w:r>
            <w:r w:rsidR="003253DE" w:rsidRPr="0007241F">
              <w:rPr>
                <w:rFonts w:eastAsia="Calibri" w:cs="Arial"/>
                <w:b/>
                <w:bCs/>
              </w:rPr>
              <w:t xml:space="preserve"> </w:t>
            </w:r>
            <w:r w:rsidRPr="0007241F">
              <w:rPr>
                <w:rFonts w:eastAsia="Calibri" w:cs="Arial"/>
                <w:b/>
                <w:bCs/>
              </w:rPr>
              <w:t>02</w:t>
            </w:r>
            <w:r w:rsidRPr="0007241F">
              <w:rPr>
                <w:rFonts w:eastAsia="Calibri" w:cs="Arial"/>
              </w:rPr>
              <w:t>. El corte del calzado dentro del sistema de trazo (corte ubicado entre el soporte y el acrílico transparente)</w:t>
            </w:r>
          </w:p>
        </w:tc>
      </w:tr>
    </w:tbl>
    <w:p w14:paraId="15594EDD" w14:textId="77777777" w:rsidR="00ED6BD6" w:rsidRPr="0007241F" w:rsidRDefault="00ED6BD6" w:rsidP="00ED6BD6">
      <w:pPr>
        <w:rPr>
          <w:rFonts w:eastAsia="Calibri" w:cs="Arial"/>
        </w:rPr>
      </w:pPr>
    </w:p>
    <w:p w14:paraId="1E3323B8" w14:textId="77777777" w:rsidR="00ED6BD6" w:rsidRPr="0007241F" w:rsidRDefault="00ED6BD6" w:rsidP="00ED6BD6">
      <w:pPr>
        <w:rPr>
          <w:rFonts w:eastAsia="Calibri" w:cs="Arial"/>
        </w:rPr>
      </w:pPr>
      <w:r w:rsidRPr="0007241F">
        <w:rPr>
          <w:rFonts w:eastAsia="Calibri" w:cs="Arial"/>
        </w:rPr>
        <w:br w:type="page"/>
      </w:r>
    </w:p>
    <w:tbl>
      <w:tblPr>
        <w:tblStyle w:val="Tablaconcuadrcula"/>
        <w:tblW w:w="0" w:type="auto"/>
        <w:jc w:val="center"/>
        <w:tblLook w:val="04A0" w:firstRow="1" w:lastRow="0" w:firstColumn="1" w:lastColumn="0" w:noHBand="0" w:noVBand="1"/>
      </w:tblPr>
      <w:tblGrid>
        <w:gridCol w:w="8957"/>
      </w:tblGrid>
      <w:tr w:rsidR="00ED6BD6" w:rsidRPr="0007241F" w14:paraId="06FC65E3" w14:textId="77777777" w:rsidTr="00C4660C">
        <w:trPr>
          <w:trHeight w:val="567"/>
          <w:jc w:val="center"/>
        </w:trPr>
        <w:tc>
          <w:tcPr>
            <w:tcW w:w="8957" w:type="dxa"/>
            <w:vAlign w:val="center"/>
          </w:tcPr>
          <w:p w14:paraId="2AEDFC7F" w14:textId="77777777" w:rsidR="00ED6BD6" w:rsidRPr="0007241F" w:rsidRDefault="00ED6BD6" w:rsidP="00ED6BD6">
            <w:pPr>
              <w:jc w:val="center"/>
              <w:rPr>
                <w:rFonts w:eastAsia="Calibri" w:cs="Arial"/>
              </w:rPr>
            </w:pPr>
            <w:r w:rsidRPr="0007241F">
              <w:rPr>
                <w:rFonts w:eastAsia="Calibri" w:cs="Arial"/>
                <w:b/>
                <w:bCs/>
              </w:rPr>
              <w:lastRenderedPageBreak/>
              <w:t>Figura N° 03</w:t>
            </w:r>
            <w:r w:rsidRPr="0007241F">
              <w:rPr>
                <w:rFonts w:eastAsia="Calibri" w:cs="Arial"/>
              </w:rPr>
              <w:t>. Accesorios o elementos decorativos</w:t>
            </w:r>
          </w:p>
        </w:tc>
      </w:tr>
    </w:tbl>
    <w:p w14:paraId="1BDD6F76" w14:textId="77777777" w:rsidR="00ED6BD6" w:rsidRPr="0007241F" w:rsidRDefault="00ED6BD6" w:rsidP="00ED6BD6">
      <w:pPr>
        <w:rPr>
          <w:rFonts w:eastAsia="Calibri" w:cs="Arial"/>
        </w:rPr>
      </w:pPr>
    </w:p>
    <w:tbl>
      <w:tblPr>
        <w:tblStyle w:val="Tablaconcuadrcula"/>
        <w:tblW w:w="0" w:type="auto"/>
        <w:jc w:val="center"/>
        <w:tblLook w:val="04A0" w:firstRow="1" w:lastRow="0" w:firstColumn="1" w:lastColumn="0" w:noHBand="0" w:noVBand="1"/>
      </w:tblPr>
      <w:tblGrid>
        <w:gridCol w:w="4479"/>
        <w:gridCol w:w="4479"/>
      </w:tblGrid>
      <w:tr w:rsidR="0007241F" w:rsidRPr="0007241F" w14:paraId="27E2DB96" w14:textId="77777777" w:rsidTr="00A374A9">
        <w:trPr>
          <w:trHeight w:val="435"/>
          <w:jc w:val="center"/>
        </w:trPr>
        <w:tc>
          <w:tcPr>
            <w:tcW w:w="8957" w:type="dxa"/>
            <w:gridSpan w:val="2"/>
            <w:vAlign w:val="center"/>
          </w:tcPr>
          <w:p w14:paraId="1909CBF9" w14:textId="77777777" w:rsidR="00ED6BD6" w:rsidRPr="0007241F" w:rsidRDefault="00ED6BD6" w:rsidP="00ED6BD6">
            <w:pPr>
              <w:jc w:val="center"/>
              <w:rPr>
                <w:rFonts w:eastAsia="Calibri" w:cs="Arial"/>
                <w:b/>
                <w:bCs/>
              </w:rPr>
            </w:pPr>
            <w:r w:rsidRPr="0007241F">
              <w:rPr>
                <w:rFonts w:eastAsia="Calibri" w:cs="Arial"/>
                <w:b/>
                <w:bCs/>
              </w:rPr>
              <w:t>RIBETES</w:t>
            </w:r>
          </w:p>
        </w:tc>
      </w:tr>
      <w:tr w:rsidR="0007241F" w:rsidRPr="0007241F" w14:paraId="61F5D4FA" w14:textId="77777777" w:rsidTr="00A374A9">
        <w:trPr>
          <w:trHeight w:val="3532"/>
          <w:jc w:val="center"/>
        </w:trPr>
        <w:tc>
          <w:tcPr>
            <w:tcW w:w="4479" w:type="dxa"/>
          </w:tcPr>
          <w:p w14:paraId="450ED1F3" w14:textId="77777777" w:rsidR="00ED6BD6" w:rsidRPr="0007241F" w:rsidRDefault="00ED6BD6" w:rsidP="00ED6BD6">
            <w:pPr>
              <w:rPr>
                <w:rFonts w:eastAsia="Calibri" w:cs="Arial"/>
              </w:rPr>
            </w:pPr>
            <w:r w:rsidRPr="0007241F">
              <w:rPr>
                <w:rFonts w:eastAsia="Calibri" w:cs="Arial"/>
                <w:noProof/>
                <w:lang w:val="es-BO" w:eastAsia="es-BO"/>
              </w:rPr>
              <w:drawing>
                <wp:anchor distT="0" distB="0" distL="114300" distR="114300" simplePos="0" relativeHeight="251660288" behindDoc="0" locked="0" layoutInCell="1" allowOverlap="1" wp14:anchorId="38880034" wp14:editId="547CA195">
                  <wp:simplePos x="0" y="0"/>
                  <wp:positionH relativeFrom="column">
                    <wp:posOffset>99695</wp:posOffset>
                  </wp:positionH>
                  <wp:positionV relativeFrom="paragraph">
                    <wp:posOffset>222412</wp:posOffset>
                  </wp:positionV>
                  <wp:extent cx="2533015" cy="1704975"/>
                  <wp:effectExtent l="0" t="0" r="635" b="9525"/>
                  <wp:wrapTight wrapText="bothSides">
                    <wp:wrapPolygon edited="0">
                      <wp:start x="0" y="0"/>
                      <wp:lineTo x="0" y="21479"/>
                      <wp:lineTo x="21443" y="21479"/>
                      <wp:lineTo x="21443" y="0"/>
                      <wp:lineTo x="0" y="0"/>
                    </wp:wrapPolygon>
                  </wp:wrapTight>
                  <wp:docPr id="13" name="Imagen 13" descr="Imagen que contiene calzado, ro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calzado, ropa&#10;&#10;Descripción generada automáticamente"/>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533015" cy="1704975"/>
                          </a:xfrm>
                          <a:prstGeom prst="rect">
                            <a:avLst/>
                          </a:prstGeom>
                          <a:noFill/>
                        </pic:spPr>
                      </pic:pic>
                    </a:graphicData>
                  </a:graphic>
                  <wp14:sizeRelH relativeFrom="page">
                    <wp14:pctWidth>0</wp14:pctWidth>
                  </wp14:sizeRelH>
                  <wp14:sizeRelV relativeFrom="page">
                    <wp14:pctHeight>0</wp14:pctHeight>
                  </wp14:sizeRelV>
                </wp:anchor>
              </w:drawing>
            </w:r>
          </w:p>
        </w:tc>
        <w:tc>
          <w:tcPr>
            <w:tcW w:w="4479" w:type="dxa"/>
          </w:tcPr>
          <w:p w14:paraId="6499238D" w14:textId="77777777" w:rsidR="00ED6BD6" w:rsidRPr="0007241F" w:rsidRDefault="00ED6BD6" w:rsidP="00ED6BD6">
            <w:pPr>
              <w:rPr>
                <w:rFonts w:eastAsia="Calibri" w:cs="Arial"/>
              </w:rPr>
            </w:pPr>
            <w:r w:rsidRPr="0007241F">
              <w:rPr>
                <w:rFonts w:eastAsia="Calibri" w:cs="Arial"/>
                <w:noProof/>
                <w:lang w:val="es-BO" w:eastAsia="es-BO"/>
              </w:rPr>
              <w:drawing>
                <wp:anchor distT="0" distB="0" distL="114300" distR="114300" simplePos="0" relativeHeight="251661312" behindDoc="1" locked="0" layoutInCell="1" allowOverlap="1" wp14:anchorId="4C4FB109" wp14:editId="2847934B">
                  <wp:simplePos x="0" y="0"/>
                  <wp:positionH relativeFrom="column">
                    <wp:posOffset>-1270</wp:posOffset>
                  </wp:positionH>
                  <wp:positionV relativeFrom="paragraph">
                    <wp:posOffset>161128</wp:posOffset>
                  </wp:positionV>
                  <wp:extent cx="2616200" cy="1828800"/>
                  <wp:effectExtent l="0" t="0" r="0" b="0"/>
                  <wp:wrapTight wrapText="bothSides">
                    <wp:wrapPolygon edited="0">
                      <wp:start x="0" y="0"/>
                      <wp:lineTo x="0" y="21375"/>
                      <wp:lineTo x="21390" y="21375"/>
                      <wp:lineTo x="21390" y="0"/>
                      <wp:lineTo x="0" y="0"/>
                    </wp:wrapPolygon>
                  </wp:wrapTight>
                  <wp:docPr id="29" name="Imagen 29" descr="Cintas Rígidas – Antonio Veracruz, 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ntas Rígidas – Antonio Veracruz, S.L."/>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61620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D6BD6" w:rsidRPr="0007241F" w14:paraId="37303467" w14:textId="77777777" w:rsidTr="00A374A9">
        <w:trPr>
          <w:trHeight w:val="704"/>
          <w:jc w:val="center"/>
        </w:trPr>
        <w:tc>
          <w:tcPr>
            <w:tcW w:w="8957" w:type="dxa"/>
            <w:gridSpan w:val="2"/>
            <w:vAlign w:val="center"/>
          </w:tcPr>
          <w:p w14:paraId="2EF86538" w14:textId="77777777" w:rsidR="00ED6BD6" w:rsidRPr="0007241F" w:rsidRDefault="00ED6BD6" w:rsidP="00ED6BD6">
            <w:pPr>
              <w:jc w:val="center"/>
              <w:rPr>
                <w:rFonts w:eastAsia="Calibri" w:cs="Arial"/>
              </w:rPr>
            </w:pPr>
            <w:r w:rsidRPr="0007241F">
              <w:rPr>
                <w:rFonts w:eastAsia="Calibri" w:cs="Arial"/>
                <w:b/>
                <w:bCs/>
              </w:rPr>
              <w:t>Figura N° 3.1</w:t>
            </w:r>
            <w:r w:rsidRPr="0007241F">
              <w:rPr>
                <w:rFonts w:eastAsia="Calibri" w:cs="Arial"/>
              </w:rPr>
              <w:t>. Accesorios o elementos decorativos</w:t>
            </w:r>
          </w:p>
          <w:p w14:paraId="0A4FEC7D" w14:textId="77777777" w:rsidR="00ED6BD6" w:rsidRPr="0007241F" w:rsidRDefault="00ED6BD6" w:rsidP="00ED6BD6">
            <w:pPr>
              <w:jc w:val="center"/>
              <w:rPr>
                <w:rFonts w:eastAsia="Calibri" w:cs="Arial"/>
              </w:rPr>
            </w:pPr>
            <w:r w:rsidRPr="0007241F">
              <w:rPr>
                <w:rFonts w:eastAsia="Calibri" w:cs="Arial"/>
              </w:rPr>
              <w:t>(Las imágenes son referenciales)</w:t>
            </w:r>
          </w:p>
        </w:tc>
      </w:tr>
    </w:tbl>
    <w:p w14:paraId="4F5727B6" w14:textId="77777777" w:rsidR="00ED6BD6" w:rsidRPr="0007241F" w:rsidRDefault="00ED6BD6" w:rsidP="00ED6BD6">
      <w:pPr>
        <w:rPr>
          <w:rFonts w:eastAsia="Calibri" w:cs="Arial"/>
        </w:rPr>
      </w:pPr>
    </w:p>
    <w:tbl>
      <w:tblPr>
        <w:tblStyle w:val="Tablaconcuadrcula"/>
        <w:tblW w:w="0" w:type="auto"/>
        <w:jc w:val="center"/>
        <w:tblLook w:val="04A0" w:firstRow="1" w:lastRow="0" w:firstColumn="1" w:lastColumn="0" w:noHBand="0" w:noVBand="1"/>
      </w:tblPr>
      <w:tblGrid>
        <w:gridCol w:w="4479"/>
        <w:gridCol w:w="4479"/>
      </w:tblGrid>
      <w:tr w:rsidR="0007241F" w:rsidRPr="0007241F" w14:paraId="2B9433C9" w14:textId="77777777" w:rsidTr="00A374A9">
        <w:trPr>
          <w:trHeight w:val="403"/>
          <w:jc w:val="center"/>
        </w:trPr>
        <w:tc>
          <w:tcPr>
            <w:tcW w:w="8958" w:type="dxa"/>
            <w:gridSpan w:val="2"/>
            <w:vAlign w:val="center"/>
          </w:tcPr>
          <w:p w14:paraId="5D9B5838" w14:textId="77777777" w:rsidR="00ED6BD6" w:rsidRPr="0007241F" w:rsidRDefault="00ED6BD6" w:rsidP="00ED6BD6">
            <w:pPr>
              <w:jc w:val="center"/>
              <w:rPr>
                <w:rFonts w:eastAsia="Calibri" w:cs="Arial"/>
                <w:b/>
                <w:bCs/>
              </w:rPr>
            </w:pPr>
            <w:r w:rsidRPr="0007241F">
              <w:rPr>
                <w:rFonts w:eastAsia="Calibri" w:cs="Arial"/>
                <w:b/>
                <w:bCs/>
              </w:rPr>
              <w:t>CORDONES O PASADORES</w:t>
            </w:r>
          </w:p>
        </w:tc>
      </w:tr>
      <w:tr w:rsidR="0007241F" w:rsidRPr="0007241F" w14:paraId="6D99FC1A" w14:textId="77777777" w:rsidTr="00A374A9">
        <w:trPr>
          <w:trHeight w:val="3541"/>
          <w:jc w:val="center"/>
        </w:trPr>
        <w:tc>
          <w:tcPr>
            <w:tcW w:w="4479" w:type="dxa"/>
          </w:tcPr>
          <w:p w14:paraId="6F937EE2" w14:textId="77777777" w:rsidR="00ED6BD6" w:rsidRPr="0007241F" w:rsidRDefault="00ED6BD6" w:rsidP="00ED6BD6">
            <w:pPr>
              <w:rPr>
                <w:rFonts w:eastAsia="Calibri" w:cs="Arial"/>
              </w:rPr>
            </w:pPr>
            <w:r w:rsidRPr="0007241F">
              <w:rPr>
                <w:rFonts w:eastAsia="Calibri" w:cs="Arial"/>
                <w:noProof/>
                <w:lang w:val="es-BO" w:eastAsia="es-BO"/>
              </w:rPr>
              <w:drawing>
                <wp:anchor distT="0" distB="0" distL="114300" distR="114300" simplePos="0" relativeHeight="251659264" behindDoc="0" locked="0" layoutInCell="1" allowOverlap="1" wp14:anchorId="5CEA62BC" wp14:editId="26DAB2DF">
                  <wp:simplePos x="0" y="0"/>
                  <wp:positionH relativeFrom="column">
                    <wp:posOffset>356235</wp:posOffset>
                  </wp:positionH>
                  <wp:positionV relativeFrom="paragraph">
                    <wp:posOffset>120177</wp:posOffset>
                  </wp:positionV>
                  <wp:extent cx="2051685" cy="1915160"/>
                  <wp:effectExtent l="0" t="0" r="5715" b="8890"/>
                  <wp:wrapTight wrapText="bothSides">
                    <wp:wrapPolygon edited="0">
                      <wp:start x="0" y="0"/>
                      <wp:lineTo x="0" y="21485"/>
                      <wp:lineTo x="21460" y="21485"/>
                      <wp:lineTo x="21460"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051685" cy="1915160"/>
                          </a:xfrm>
                          <a:prstGeom prst="rect">
                            <a:avLst/>
                          </a:prstGeom>
                          <a:noFill/>
                        </pic:spPr>
                      </pic:pic>
                    </a:graphicData>
                  </a:graphic>
                  <wp14:sizeRelH relativeFrom="page">
                    <wp14:pctWidth>0</wp14:pctWidth>
                  </wp14:sizeRelH>
                  <wp14:sizeRelV relativeFrom="page">
                    <wp14:pctHeight>0</wp14:pctHeight>
                  </wp14:sizeRelV>
                </wp:anchor>
              </w:drawing>
            </w:r>
          </w:p>
        </w:tc>
        <w:tc>
          <w:tcPr>
            <w:tcW w:w="4479" w:type="dxa"/>
          </w:tcPr>
          <w:p w14:paraId="08778E47" w14:textId="77777777" w:rsidR="00ED6BD6" w:rsidRPr="0007241F" w:rsidRDefault="00ED6BD6" w:rsidP="00ED6BD6">
            <w:pPr>
              <w:rPr>
                <w:rFonts w:eastAsia="Calibri" w:cs="Arial"/>
              </w:rPr>
            </w:pPr>
            <w:r w:rsidRPr="0007241F">
              <w:rPr>
                <w:rFonts w:eastAsia="Calibri" w:cs="Arial"/>
                <w:noProof/>
                <w:lang w:val="es-BO" w:eastAsia="es-BO"/>
              </w:rPr>
              <w:drawing>
                <wp:anchor distT="0" distB="0" distL="114300" distR="114300" simplePos="0" relativeHeight="251662336" behindDoc="1" locked="0" layoutInCell="1" allowOverlap="1" wp14:anchorId="2F0CD00E" wp14:editId="19968806">
                  <wp:simplePos x="0" y="0"/>
                  <wp:positionH relativeFrom="column">
                    <wp:posOffset>190973</wp:posOffset>
                  </wp:positionH>
                  <wp:positionV relativeFrom="paragraph">
                    <wp:posOffset>163830</wp:posOffset>
                  </wp:positionV>
                  <wp:extent cx="2327910" cy="1851660"/>
                  <wp:effectExtent l="0" t="0" r="0" b="0"/>
                  <wp:wrapTight wrapText="bothSides">
                    <wp:wrapPolygon edited="0">
                      <wp:start x="0" y="0"/>
                      <wp:lineTo x="0" y="21333"/>
                      <wp:lineTo x="21388" y="21333"/>
                      <wp:lineTo x="21388" y="0"/>
                      <wp:lineTo x="0" y="0"/>
                    </wp:wrapPolygon>
                  </wp:wrapTight>
                  <wp:docPr id="35" name="Imagen 35" descr="Cintas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ntas colores"/>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327910" cy="1851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7241F" w:rsidRPr="0007241F" w14:paraId="31CCAF67" w14:textId="77777777" w:rsidTr="00A374A9">
        <w:trPr>
          <w:trHeight w:val="401"/>
          <w:jc w:val="center"/>
        </w:trPr>
        <w:tc>
          <w:tcPr>
            <w:tcW w:w="8958" w:type="dxa"/>
            <w:gridSpan w:val="2"/>
            <w:vAlign w:val="center"/>
          </w:tcPr>
          <w:p w14:paraId="47696822" w14:textId="77777777" w:rsidR="00ED6BD6" w:rsidRPr="0007241F" w:rsidRDefault="00ED6BD6" w:rsidP="00ED6BD6">
            <w:pPr>
              <w:jc w:val="center"/>
              <w:rPr>
                <w:rFonts w:eastAsia="Calibri" w:cs="Arial"/>
                <w:b/>
                <w:bCs/>
              </w:rPr>
            </w:pPr>
            <w:r w:rsidRPr="0007241F">
              <w:rPr>
                <w:rFonts w:eastAsia="Calibri" w:cs="Arial"/>
                <w:b/>
                <w:bCs/>
              </w:rPr>
              <w:t>ANILLOS PARA OJETES</w:t>
            </w:r>
          </w:p>
        </w:tc>
      </w:tr>
      <w:tr w:rsidR="0007241F" w:rsidRPr="0007241F" w14:paraId="2819095C" w14:textId="77777777" w:rsidTr="00A374A9">
        <w:trPr>
          <w:trHeight w:val="3559"/>
          <w:jc w:val="center"/>
        </w:trPr>
        <w:tc>
          <w:tcPr>
            <w:tcW w:w="4479" w:type="dxa"/>
          </w:tcPr>
          <w:p w14:paraId="1471CE19" w14:textId="77777777" w:rsidR="00ED6BD6" w:rsidRPr="0007241F" w:rsidRDefault="00ED6BD6" w:rsidP="00ED6BD6">
            <w:pPr>
              <w:rPr>
                <w:rFonts w:eastAsia="Calibri" w:cs="Arial"/>
              </w:rPr>
            </w:pPr>
            <w:r w:rsidRPr="0007241F">
              <w:rPr>
                <w:rFonts w:eastAsia="Calibri" w:cs="Arial"/>
                <w:noProof/>
                <w:lang w:val="es-BO" w:eastAsia="es-BO"/>
              </w:rPr>
              <w:drawing>
                <wp:anchor distT="0" distB="0" distL="114300" distR="114300" simplePos="0" relativeHeight="251664384" behindDoc="1" locked="0" layoutInCell="1" allowOverlap="1" wp14:anchorId="3EED06FA" wp14:editId="256637D8">
                  <wp:simplePos x="0" y="0"/>
                  <wp:positionH relativeFrom="column">
                    <wp:posOffset>98587</wp:posOffset>
                  </wp:positionH>
                  <wp:positionV relativeFrom="paragraph">
                    <wp:posOffset>211455</wp:posOffset>
                  </wp:positionV>
                  <wp:extent cx="2511425" cy="1703705"/>
                  <wp:effectExtent l="0" t="0" r="3175" b="0"/>
                  <wp:wrapTight wrapText="bothSides">
                    <wp:wrapPolygon edited="0">
                      <wp:start x="0" y="0"/>
                      <wp:lineTo x="0" y="21254"/>
                      <wp:lineTo x="21463" y="21254"/>
                      <wp:lineTo x="21463" y="0"/>
                      <wp:lineTo x="0" y="0"/>
                    </wp:wrapPolygon>
                  </wp:wrapTight>
                  <wp:docPr id="23" name="Imagen 23"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Form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1425" cy="1703705"/>
                          </a:xfrm>
                          <a:prstGeom prst="rect">
                            <a:avLst/>
                          </a:prstGeom>
                          <a:noFill/>
                        </pic:spPr>
                      </pic:pic>
                    </a:graphicData>
                  </a:graphic>
                  <wp14:sizeRelH relativeFrom="page">
                    <wp14:pctWidth>0</wp14:pctWidth>
                  </wp14:sizeRelH>
                  <wp14:sizeRelV relativeFrom="page">
                    <wp14:pctHeight>0</wp14:pctHeight>
                  </wp14:sizeRelV>
                </wp:anchor>
              </w:drawing>
            </w:r>
          </w:p>
        </w:tc>
        <w:tc>
          <w:tcPr>
            <w:tcW w:w="4479" w:type="dxa"/>
          </w:tcPr>
          <w:p w14:paraId="6CFC5A17" w14:textId="77777777" w:rsidR="00ED6BD6" w:rsidRPr="0007241F" w:rsidRDefault="00ED6BD6" w:rsidP="00ED6BD6">
            <w:pPr>
              <w:rPr>
                <w:rFonts w:eastAsia="Calibri" w:cs="Arial"/>
              </w:rPr>
            </w:pPr>
            <w:r w:rsidRPr="0007241F">
              <w:rPr>
                <w:rFonts w:eastAsia="Calibri" w:cs="Arial"/>
                <w:noProof/>
                <w:lang w:val="es-BO" w:eastAsia="es-BO"/>
              </w:rPr>
              <w:drawing>
                <wp:anchor distT="0" distB="0" distL="114300" distR="114300" simplePos="0" relativeHeight="251663360" behindDoc="1" locked="0" layoutInCell="1" allowOverlap="1" wp14:anchorId="52034004" wp14:editId="61BBC247">
                  <wp:simplePos x="0" y="0"/>
                  <wp:positionH relativeFrom="column">
                    <wp:posOffset>180975</wp:posOffset>
                  </wp:positionH>
                  <wp:positionV relativeFrom="paragraph">
                    <wp:posOffset>168748</wp:posOffset>
                  </wp:positionV>
                  <wp:extent cx="2264410" cy="1828165"/>
                  <wp:effectExtent l="0" t="0" r="2540" b="635"/>
                  <wp:wrapTight wrapText="bothSides">
                    <wp:wrapPolygon edited="0">
                      <wp:start x="0" y="0"/>
                      <wp:lineTo x="0" y="21382"/>
                      <wp:lineTo x="21443" y="21382"/>
                      <wp:lineTo x="21443" y="0"/>
                      <wp:lineTo x="0" y="0"/>
                    </wp:wrapPolygon>
                  </wp:wrapTight>
                  <wp:docPr id="37" name="Imagen 37" descr="Ojalillos | Personali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jalillos | Personaliza"/>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2264410" cy="1828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7241F" w:rsidRPr="0007241F" w14:paraId="1568ADD8" w14:textId="77777777" w:rsidTr="00C4660C">
        <w:trPr>
          <w:jc w:val="center"/>
        </w:trPr>
        <w:tc>
          <w:tcPr>
            <w:tcW w:w="8958" w:type="dxa"/>
            <w:gridSpan w:val="2"/>
            <w:vAlign w:val="center"/>
          </w:tcPr>
          <w:p w14:paraId="6388E291" w14:textId="77777777" w:rsidR="00ED6BD6" w:rsidRPr="0007241F" w:rsidRDefault="00ED6BD6" w:rsidP="00ED6BD6">
            <w:pPr>
              <w:jc w:val="center"/>
              <w:rPr>
                <w:rFonts w:eastAsia="Calibri" w:cs="Arial"/>
                <w:b/>
                <w:bCs/>
              </w:rPr>
            </w:pPr>
            <w:r w:rsidRPr="0007241F">
              <w:rPr>
                <w:rFonts w:eastAsia="Calibri" w:cs="Arial"/>
                <w:b/>
                <w:bCs/>
              </w:rPr>
              <w:lastRenderedPageBreak/>
              <w:t>ADORNOS</w:t>
            </w:r>
          </w:p>
        </w:tc>
      </w:tr>
      <w:tr w:rsidR="0007241F" w:rsidRPr="0007241F" w14:paraId="72ACF25A" w14:textId="77777777" w:rsidTr="00A374A9">
        <w:trPr>
          <w:trHeight w:val="3702"/>
          <w:jc w:val="center"/>
        </w:trPr>
        <w:tc>
          <w:tcPr>
            <w:tcW w:w="4479" w:type="dxa"/>
          </w:tcPr>
          <w:p w14:paraId="6BE1F0C9" w14:textId="77777777" w:rsidR="00ED6BD6" w:rsidRPr="0007241F" w:rsidRDefault="00ED6BD6" w:rsidP="00ED6BD6">
            <w:pPr>
              <w:rPr>
                <w:rFonts w:eastAsia="Calibri" w:cs="Arial"/>
              </w:rPr>
            </w:pPr>
            <w:r w:rsidRPr="0007241F">
              <w:rPr>
                <w:rFonts w:eastAsia="Calibri" w:cs="Arial"/>
                <w:noProof/>
                <w:lang w:val="es-BO" w:eastAsia="es-BO"/>
              </w:rPr>
              <w:drawing>
                <wp:anchor distT="0" distB="0" distL="114300" distR="114300" simplePos="0" relativeHeight="251666432" behindDoc="1" locked="0" layoutInCell="1" allowOverlap="1" wp14:anchorId="7B18FC0D" wp14:editId="088A6BE6">
                  <wp:simplePos x="0" y="0"/>
                  <wp:positionH relativeFrom="column">
                    <wp:posOffset>411007</wp:posOffset>
                  </wp:positionH>
                  <wp:positionV relativeFrom="paragraph">
                    <wp:posOffset>71120</wp:posOffset>
                  </wp:positionV>
                  <wp:extent cx="1926590" cy="1999615"/>
                  <wp:effectExtent l="0" t="0" r="0" b="635"/>
                  <wp:wrapTight wrapText="bothSides">
                    <wp:wrapPolygon edited="0">
                      <wp:start x="0" y="0"/>
                      <wp:lineTo x="0" y="21401"/>
                      <wp:lineTo x="21358" y="21401"/>
                      <wp:lineTo x="21358"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6590" cy="1999615"/>
                          </a:xfrm>
                          <a:prstGeom prst="rect">
                            <a:avLst/>
                          </a:prstGeom>
                          <a:noFill/>
                        </pic:spPr>
                      </pic:pic>
                    </a:graphicData>
                  </a:graphic>
                  <wp14:sizeRelH relativeFrom="page">
                    <wp14:pctWidth>0</wp14:pctWidth>
                  </wp14:sizeRelH>
                  <wp14:sizeRelV relativeFrom="page">
                    <wp14:pctHeight>0</wp14:pctHeight>
                  </wp14:sizeRelV>
                </wp:anchor>
              </w:drawing>
            </w:r>
          </w:p>
        </w:tc>
        <w:tc>
          <w:tcPr>
            <w:tcW w:w="4479" w:type="dxa"/>
          </w:tcPr>
          <w:p w14:paraId="55DF4D7F" w14:textId="77777777" w:rsidR="00ED6BD6" w:rsidRPr="0007241F" w:rsidRDefault="00ED6BD6" w:rsidP="00ED6BD6">
            <w:pPr>
              <w:rPr>
                <w:rFonts w:eastAsia="Calibri" w:cs="Arial"/>
              </w:rPr>
            </w:pPr>
            <w:r w:rsidRPr="0007241F">
              <w:rPr>
                <w:rFonts w:eastAsia="Calibri" w:cs="Arial"/>
                <w:noProof/>
                <w:lang w:val="es-BO" w:eastAsia="es-BO"/>
              </w:rPr>
              <w:drawing>
                <wp:anchor distT="0" distB="0" distL="114300" distR="114300" simplePos="0" relativeHeight="251665408" behindDoc="1" locked="0" layoutInCell="1" allowOverlap="1" wp14:anchorId="4159FCB2" wp14:editId="343FFD99">
                  <wp:simplePos x="0" y="0"/>
                  <wp:positionH relativeFrom="column">
                    <wp:posOffset>337982</wp:posOffset>
                  </wp:positionH>
                  <wp:positionV relativeFrom="paragraph">
                    <wp:posOffset>81915</wp:posOffset>
                  </wp:positionV>
                  <wp:extent cx="2000250" cy="2000250"/>
                  <wp:effectExtent l="0" t="0" r="0" b="0"/>
                  <wp:wrapTight wrapText="bothSides">
                    <wp:wrapPolygon edited="0">
                      <wp:start x="0" y="0"/>
                      <wp:lineTo x="0" y="21394"/>
                      <wp:lineTo x="21394" y="21394"/>
                      <wp:lineTo x="21394" y="0"/>
                      <wp:lineTo x="0" y="0"/>
                    </wp:wrapPolygon>
                  </wp:wrapTight>
                  <wp:docPr id="39" name="Imagen 39" descr="1 pieza de cristal, calzado con decoraciones, Clips, zapato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 pieza de cristal, calzado con decoraciones, Clips, zapatos de ..."/>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00025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D6BD6" w:rsidRPr="0007241F" w14:paraId="57B65190" w14:textId="77777777" w:rsidTr="00C4660C">
        <w:trPr>
          <w:trHeight w:val="567"/>
          <w:jc w:val="center"/>
        </w:trPr>
        <w:tc>
          <w:tcPr>
            <w:tcW w:w="8958" w:type="dxa"/>
            <w:gridSpan w:val="2"/>
            <w:vAlign w:val="center"/>
          </w:tcPr>
          <w:p w14:paraId="6FDA5224" w14:textId="77777777" w:rsidR="00ED6BD6" w:rsidRPr="0007241F" w:rsidRDefault="00ED6BD6" w:rsidP="00ED6BD6">
            <w:pPr>
              <w:jc w:val="center"/>
              <w:rPr>
                <w:rFonts w:eastAsia="Calibri" w:cs="Arial"/>
              </w:rPr>
            </w:pPr>
            <w:r w:rsidRPr="0007241F">
              <w:rPr>
                <w:rFonts w:eastAsia="Calibri" w:cs="Arial"/>
                <w:b/>
                <w:bCs/>
              </w:rPr>
              <w:t>Figura N° 3.2</w:t>
            </w:r>
            <w:r w:rsidRPr="0007241F">
              <w:rPr>
                <w:rFonts w:eastAsia="Calibri" w:cs="Arial"/>
              </w:rPr>
              <w:t>. Accesorios o elementos decorativos</w:t>
            </w:r>
          </w:p>
          <w:p w14:paraId="258E1B34" w14:textId="77777777" w:rsidR="00ED6BD6" w:rsidRPr="0007241F" w:rsidRDefault="00ED6BD6" w:rsidP="00ED6BD6">
            <w:pPr>
              <w:jc w:val="center"/>
              <w:rPr>
                <w:rFonts w:eastAsia="Calibri" w:cs="Arial"/>
              </w:rPr>
            </w:pPr>
            <w:r w:rsidRPr="0007241F">
              <w:rPr>
                <w:rFonts w:eastAsia="Calibri" w:cs="Arial"/>
              </w:rPr>
              <w:t>(Las imágenes son referenciales)</w:t>
            </w:r>
          </w:p>
        </w:tc>
      </w:tr>
    </w:tbl>
    <w:p w14:paraId="0863D995" w14:textId="77777777" w:rsidR="00ED6BD6" w:rsidRPr="0007241F" w:rsidRDefault="00ED6BD6" w:rsidP="00ED6BD6">
      <w:pPr>
        <w:rPr>
          <w:rFonts w:eastAsia="Calibri" w:cs="Arial"/>
        </w:rPr>
      </w:pPr>
    </w:p>
    <w:tbl>
      <w:tblPr>
        <w:tblStyle w:val="Tablaconcuadrcula"/>
        <w:tblW w:w="0" w:type="auto"/>
        <w:jc w:val="center"/>
        <w:tblLook w:val="04A0" w:firstRow="1" w:lastRow="0" w:firstColumn="1" w:lastColumn="0" w:noHBand="0" w:noVBand="1"/>
      </w:tblPr>
      <w:tblGrid>
        <w:gridCol w:w="4479"/>
        <w:gridCol w:w="4479"/>
      </w:tblGrid>
      <w:tr w:rsidR="0007241F" w:rsidRPr="0007241F" w14:paraId="5E59B9CA" w14:textId="77777777" w:rsidTr="00A374A9">
        <w:trPr>
          <w:trHeight w:val="562"/>
          <w:jc w:val="center"/>
        </w:trPr>
        <w:tc>
          <w:tcPr>
            <w:tcW w:w="8958" w:type="dxa"/>
            <w:gridSpan w:val="2"/>
            <w:vAlign w:val="center"/>
          </w:tcPr>
          <w:p w14:paraId="799EDB8D" w14:textId="77777777" w:rsidR="00ED6BD6" w:rsidRPr="0007241F" w:rsidRDefault="00ED6BD6" w:rsidP="00ED6BD6">
            <w:pPr>
              <w:jc w:val="center"/>
              <w:rPr>
                <w:rFonts w:eastAsia="Calibri" w:cs="Arial"/>
                <w:b/>
                <w:bCs/>
              </w:rPr>
            </w:pPr>
            <w:r w:rsidRPr="0007241F">
              <w:rPr>
                <w:rFonts w:eastAsia="Calibri" w:cs="Arial"/>
                <w:b/>
                <w:bCs/>
              </w:rPr>
              <w:t>HEBILLAS PARA CALZADO</w:t>
            </w:r>
          </w:p>
        </w:tc>
      </w:tr>
      <w:tr w:rsidR="0007241F" w:rsidRPr="0007241F" w14:paraId="61DCFF13" w14:textId="77777777" w:rsidTr="00A374A9">
        <w:trPr>
          <w:trHeight w:val="3787"/>
          <w:jc w:val="center"/>
        </w:trPr>
        <w:tc>
          <w:tcPr>
            <w:tcW w:w="4479" w:type="dxa"/>
          </w:tcPr>
          <w:p w14:paraId="3339671B" w14:textId="77777777" w:rsidR="00ED6BD6" w:rsidRPr="0007241F" w:rsidRDefault="00ED6BD6" w:rsidP="00ED6BD6">
            <w:pPr>
              <w:rPr>
                <w:rFonts w:eastAsia="Calibri" w:cs="Arial"/>
              </w:rPr>
            </w:pPr>
            <w:r w:rsidRPr="0007241F">
              <w:rPr>
                <w:rFonts w:eastAsia="Calibri" w:cs="Arial"/>
                <w:noProof/>
                <w:lang w:val="es-BO" w:eastAsia="es-BO"/>
              </w:rPr>
              <w:drawing>
                <wp:anchor distT="0" distB="0" distL="114300" distR="114300" simplePos="0" relativeHeight="251667456" behindDoc="0" locked="0" layoutInCell="1" allowOverlap="1" wp14:anchorId="15F0B49F" wp14:editId="4E4DE9AA">
                  <wp:simplePos x="0" y="0"/>
                  <wp:positionH relativeFrom="column">
                    <wp:posOffset>291627</wp:posOffset>
                  </wp:positionH>
                  <wp:positionV relativeFrom="paragraph">
                    <wp:posOffset>161925</wp:posOffset>
                  </wp:positionV>
                  <wp:extent cx="2141220" cy="1828800"/>
                  <wp:effectExtent l="0" t="0" r="0" b="0"/>
                  <wp:wrapTight wrapText="bothSides">
                    <wp:wrapPolygon edited="0">
                      <wp:start x="0" y="0"/>
                      <wp:lineTo x="0" y="21375"/>
                      <wp:lineTo x="21331" y="21375"/>
                      <wp:lineTo x="21331" y="0"/>
                      <wp:lineTo x="0" y="0"/>
                    </wp:wrapPolygon>
                  </wp:wrapTight>
                  <wp:docPr id="15" name="Imagen 15" descr="Man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Mano de una persona&#10;&#10;Descripción generada automáticamente con confianza baja"/>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141220" cy="1828800"/>
                          </a:xfrm>
                          <a:prstGeom prst="rect">
                            <a:avLst/>
                          </a:prstGeom>
                          <a:noFill/>
                        </pic:spPr>
                      </pic:pic>
                    </a:graphicData>
                  </a:graphic>
                  <wp14:sizeRelH relativeFrom="page">
                    <wp14:pctWidth>0</wp14:pctWidth>
                  </wp14:sizeRelH>
                  <wp14:sizeRelV relativeFrom="page">
                    <wp14:pctHeight>0</wp14:pctHeight>
                  </wp14:sizeRelV>
                </wp:anchor>
              </w:drawing>
            </w:r>
          </w:p>
        </w:tc>
        <w:tc>
          <w:tcPr>
            <w:tcW w:w="4479" w:type="dxa"/>
          </w:tcPr>
          <w:p w14:paraId="3C353FCA" w14:textId="77777777" w:rsidR="00ED6BD6" w:rsidRPr="0007241F" w:rsidRDefault="00ED6BD6" w:rsidP="00ED6BD6">
            <w:pPr>
              <w:rPr>
                <w:rFonts w:eastAsia="Calibri" w:cs="Arial"/>
              </w:rPr>
            </w:pPr>
            <w:r w:rsidRPr="0007241F">
              <w:rPr>
                <w:rFonts w:eastAsia="Calibri" w:cs="Arial"/>
                <w:noProof/>
                <w:lang w:val="es-BO" w:eastAsia="es-BO"/>
              </w:rPr>
              <w:drawing>
                <wp:anchor distT="0" distB="0" distL="114300" distR="114300" simplePos="0" relativeHeight="251668480" behindDoc="1" locked="0" layoutInCell="1" allowOverlap="1" wp14:anchorId="1E09F78D" wp14:editId="7F6A9910">
                  <wp:simplePos x="0" y="0"/>
                  <wp:positionH relativeFrom="column">
                    <wp:posOffset>92075</wp:posOffset>
                  </wp:positionH>
                  <wp:positionV relativeFrom="paragraph">
                    <wp:posOffset>181772</wp:posOffset>
                  </wp:positionV>
                  <wp:extent cx="2498725" cy="1828800"/>
                  <wp:effectExtent l="0" t="0" r="0" b="0"/>
                  <wp:wrapTight wrapText="bothSides">
                    <wp:wrapPolygon edited="0">
                      <wp:start x="0" y="0"/>
                      <wp:lineTo x="0" y="21375"/>
                      <wp:lineTo x="21408" y="21375"/>
                      <wp:lineTo x="21408" y="0"/>
                      <wp:lineTo x="0" y="0"/>
                    </wp:wrapPolygon>
                  </wp:wrapTight>
                  <wp:docPr id="41" name="Imagen 41" descr="ROBOR - Hebillas, herrajes, accesorios | Regala el mejor detalle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OBOR - Hebillas, herrajes, accesorios | Regala el mejor detalle a ..."/>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49872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7241F" w:rsidRPr="0007241F" w14:paraId="04F90139" w14:textId="77777777" w:rsidTr="00A374A9">
        <w:trPr>
          <w:trHeight w:val="560"/>
          <w:jc w:val="center"/>
        </w:trPr>
        <w:tc>
          <w:tcPr>
            <w:tcW w:w="8958" w:type="dxa"/>
            <w:gridSpan w:val="2"/>
            <w:vAlign w:val="center"/>
          </w:tcPr>
          <w:p w14:paraId="76325BCF" w14:textId="77777777" w:rsidR="00ED6BD6" w:rsidRPr="0007241F" w:rsidRDefault="00ED6BD6" w:rsidP="00ED6BD6">
            <w:pPr>
              <w:jc w:val="center"/>
              <w:rPr>
                <w:rFonts w:eastAsia="Calibri" w:cs="Arial"/>
                <w:b/>
                <w:bCs/>
              </w:rPr>
            </w:pPr>
            <w:r w:rsidRPr="0007241F">
              <w:rPr>
                <w:rFonts w:eastAsia="Calibri" w:cs="Arial"/>
                <w:b/>
                <w:bCs/>
              </w:rPr>
              <w:t>ANILLOS PARA CALZADO</w:t>
            </w:r>
          </w:p>
        </w:tc>
      </w:tr>
      <w:tr w:rsidR="0007241F" w:rsidRPr="0007241F" w14:paraId="4DD64F98" w14:textId="77777777" w:rsidTr="00A606A6">
        <w:trPr>
          <w:trHeight w:val="3983"/>
          <w:jc w:val="center"/>
        </w:trPr>
        <w:tc>
          <w:tcPr>
            <w:tcW w:w="4479" w:type="dxa"/>
          </w:tcPr>
          <w:p w14:paraId="5FB0A645" w14:textId="77777777" w:rsidR="00ED6BD6" w:rsidRPr="0007241F" w:rsidRDefault="00ED6BD6" w:rsidP="00ED6BD6">
            <w:pPr>
              <w:rPr>
                <w:rFonts w:eastAsia="Calibri" w:cs="Arial"/>
              </w:rPr>
            </w:pPr>
            <w:r w:rsidRPr="0007241F">
              <w:rPr>
                <w:rFonts w:eastAsia="Calibri" w:cs="Arial"/>
                <w:noProof/>
                <w:lang w:val="es-BO" w:eastAsia="es-BO"/>
              </w:rPr>
              <w:drawing>
                <wp:anchor distT="0" distB="0" distL="114300" distR="114300" simplePos="0" relativeHeight="251669504" behindDoc="0" locked="0" layoutInCell="1" allowOverlap="1" wp14:anchorId="377EE789" wp14:editId="1A853BD4">
                  <wp:simplePos x="0" y="0"/>
                  <wp:positionH relativeFrom="column">
                    <wp:posOffset>215103</wp:posOffset>
                  </wp:positionH>
                  <wp:positionV relativeFrom="paragraph">
                    <wp:posOffset>167640</wp:posOffset>
                  </wp:positionV>
                  <wp:extent cx="2268220" cy="1804035"/>
                  <wp:effectExtent l="0" t="0" r="0" b="5715"/>
                  <wp:wrapTight wrapText="bothSides">
                    <wp:wrapPolygon edited="0">
                      <wp:start x="0" y="0"/>
                      <wp:lineTo x="0" y="21440"/>
                      <wp:lineTo x="21406" y="21440"/>
                      <wp:lineTo x="21406" y="0"/>
                      <wp:lineTo x="0" y="0"/>
                    </wp:wrapPolygon>
                  </wp:wrapTight>
                  <wp:docPr id="42" name="Imagen 42" descr="Zapatos deportivos negr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Zapatos deportivos negros&#10;&#10;Descripción generada automáticamente"/>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268220" cy="1804035"/>
                          </a:xfrm>
                          <a:prstGeom prst="rect">
                            <a:avLst/>
                          </a:prstGeom>
                          <a:noFill/>
                        </pic:spPr>
                      </pic:pic>
                    </a:graphicData>
                  </a:graphic>
                  <wp14:sizeRelH relativeFrom="page">
                    <wp14:pctWidth>0</wp14:pctWidth>
                  </wp14:sizeRelH>
                  <wp14:sizeRelV relativeFrom="page">
                    <wp14:pctHeight>0</wp14:pctHeight>
                  </wp14:sizeRelV>
                </wp:anchor>
              </w:drawing>
            </w:r>
          </w:p>
        </w:tc>
        <w:tc>
          <w:tcPr>
            <w:tcW w:w="4479" w:type="dxa"/>
          </w:tcPr>
          <w:p w14:paraId="16E7989C" w14:textId="77777777" w:rsidR="00ED6BD6" w:rsidRPr="0007241F" w:rsidRDefault="00ED6BD6" w:rsidP="00ED6BD6">
            <w:pPr>
              <w:rPr>
                <w:rFonts w:eastAsia="Calibri" w:cs="Arial"/>
              </w:rPr>
            </w:pPr>
            <w:r w:rsidRPr="0007241F">
              <w:rPr>
                <w:rFonts w:eastAsia="Calibri" w:cs="Arial"/>
                <w:noProof/>
                <w:lang w:val="es-BO" w:eastAsia="es-BO"/>
              </w:rPr>
              <w:drawing>
                <wp:anchor distT="0" distB="0" distL="114300" distR="114300" simplePos="0" relativeHeight="251670528" behindDoc="1" locked="0" layoutInCell="1" allowOverlap="1" wp14:anchorId="0454EB51" wp14:editId="48D437D9">
                  <wp:simplePos x="0" y="0"/>
                  <wp:positionH relativeFrom="column">
                    <wp:posOffset>193513</wp:posOffset>
                  </wp:positionH>
                  <wp:positionV relativeFrom="paragraph">
                    <wp:posOffset>166370</wp:posOffset>
                  </wp:positionV>
                  <wp:extent cx="2295525" cy="1803400"/>
                  <wp:effectExtent l="0" t="0" r="9525" b="6350"/>
                  <wp:wrapTight wrapText="bothSides">
                    <wp:wrapPolygon edited="0">
                      <wp:start x="0" y="0"/>
                      <wp:lineTo x="0" y="21448"/>
                      <wp:lineTo x="21510" y="21448"/>
                      <wp:lineTo x="21510" y="0"/>
                      <wp:lineTo x="0" y="0"/>
                    </wp:wrapPolygon>
                  </wp:wrapTight>
                  <wp:docPr id="43" name="Imagen 43" descr="Arandelas estilo Heishi It's Magic Made by Me 6 mm plateado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randelas estilo Heishi It's Magic Made by Me 6 mm plateado y ..."/>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295525" cy="180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7241F" w:rsidRPr="0007241F" w14:paraId="084F6BAF" w14:textId="77777777" w:rsidTr="00C4660C">
        <w:trPr>
          <w:jc w:val="center"/>
        </w:trPr>
        <w:tc>
          <w:tcPr>
            <w:tcW w:w="8958" w:type="dxa"/>
            <w:gridSpan w:val="2"/>
            <w:vAlign w:val="center"/>
          </w:tcPr>
          <w:p w14:paraId="31B85987" w14:textId="77777777" w:rsidR="00ED6BD6" w:rsidRPr="0007241F" w:rsidRDefault="00ED6BD6" w:rsidP="00ED6BD6">
            <w:pPr>
              <w:jc w:val="center"/>
              <w:rPr>
                <w:rFonts w:eastAsia="Calibri" w:cs="Arial"/>
                <w:b/>
                <w:bCs/>
              </w:rPr>
            </w:pPr>
            <w:r w:rsidRPr="0007241F">
              <w:rPr>
                <w:rFonts w:eastAsia="Calibri" w:cs="Arial"/>
                <w:b/>
                <w:bCs/>
              </w:rPr>
              <w:lastRenderedPageBreak/>
              <w:t>CIERRES DE CREMALLERA</w:t>
            </w:r>
          </w:p>
        </w:tc>
      </w:tr>
      <w:tr w:rsidR="0007241F" w:rsidRPr="0007241F" w14:paraId="36E061E2" w14:textId="77777777" w:rsidTr="0021195E">
        <w:trPr>
          <w:trHeight w:val="3829"/>
          <w:jc w:val="center"/>
        </w:trPr>
        <w:tc>
          <w:tcPr>
            <w:tcW w:w="4479" w:type="dxa"/>
          </w:tcPr>
          <w:p w14:paraId="69E2D1AB" w14:textId="77777777" w:rsidR="00ED6BD6" w:rsidRPr="0007241F" w:rsidRDefault="00ED6BD6" w:rsidP="00ED6BD6">
            <w:pPr>
              <w:rPr>
                <w:rFonts w:eastAsia="Calibri" w:cs="Arial"/>
              </w:rPr>
            </w:pPr>
            <w:r w:rsidRPr="0007241F">
              <w:rPr>
                <w:rFonts w:eastAsia="Calibri" w:cs="Arial"/>
                <w:noProof/>
                <w:lang w:val="es-BO" w:eastAsia="es-BO"/>
              </w:rPr>
              <w:drawing>
                <wp:anchor distT="0" distB="0" distL="114300" distR="114300" simplePos="0" relativeHeight="251671552" behindDoc="1" locked="0" layoutInCell="1" allowOverlap="1" wp14:anchorId="106F6D3B" wp14:editId="1DBE2B68">
                  <wp:simplePos x="0" y="0"/>
                  <wp:positionH relativeFrom="column">
                    <wp:posOffset>453863</wp:posOffset>
                  </wp:positionH>
                  <wp:positionV relativeFrom="paragraph">
                    <wp:posOffset>168910</wp:posOffset>
                  </wp:positionV>
                  <wp:extent cx="1907540" cy="1881505"/>
                  <wp:effectExtent l="0" t="0" r="0" b="4445"/>
                  <wp:wrapTight wrapText="bothSides">
                    <wp:wrapPolygon edited="0">
                      <wp:start x="0" y="0"/>
                      <wp:lineTo x="0" y="21432"/>
                      <wp:lineTo x="21356" y="21432"/>
                      <wp:lineTo x="21356" y="0"/>
                      <wp:lineTo x="0" y="0"/>
                    </wp:wrapPolygon>
                  </wp:wrapTight>
                  <wp:docPr id="44" name="Imagen 44" descr="Imagen que contiene ropa, calzado, tabla, café&#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Imagen que contiene ropa, calzado, tabla, café&#10;&#10;Descripción generada automáticamente"/>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907540" cy="1881505"/>
                          </a:xfrm>
                          <a:prstGeom prst="rect">
                            <a:avLst/>
                          </a:prstGeom>
                          <a:noFill/>
                        </pic:spPr>
                      </pic:pic>
                    </a:graphicData>
                  </a:graphic>
                  <wp14:sizeRelH relativeFrom="page">
                    <wp14:pctWidth>0</wp14:pctWidth>
                  </wp14:sizeRelH>
                  <wp14:sizeRelV relativeFrom="page">
                    <wp14:pctHeight>0</wp14:pctHeight>
                  </wp14:sizeRelV>
                </wp:anchor>
              </w:drawing>
            </w:r>
          </w:p>
        </w:tc>
        <w:tc>
          <w:tcPr>
            <w:tcW w:w="4479" w:type="dxa"/>
          </w:tcPr>
          <w:p w14:paraId="3D9276B2" w14:textId="77777777" w:rsidR="00ED6BD6" w:rsidRPr="0007241F" w:rsidRDefault="00ED6BD6" w:rsidP="00ED6BD6">
            <w:pPr>
              <w:rPr>
                <w:rFonts w:eastAsia="Calibri" w:cs="Arial"/>
              </w:rPr>
            </w:pPr>
            <w:r w:rsidRPr="0007241F">
              <w:rPr>
                <w:rFonts w:eastAsia="Calibri" w:cs="Arial"/>
                <w:noProof/>
                <w:lang w:val="es-BO" w:eastAsia="es-BO"/>
              </w:rPr>
              <w:drawing>
                <wp:anchor distT="0" distB="0" distL="114300" distR="114300" simplePos="0" relativeHeight="251672576" behindDoc="1" locked="0" layoutInCell="1" allowOverlap="1" wp14:anchorId="2393E663" wp14:editId="7BFA20E1">
                  <wp:simplePos x="0" y="0"/>
                  <wp:positionH relativeFrom="column">
                    <wp:posOffset>397983</wp:posOffset>
                  </wp:positionH>
                  <wp:positionV relativeFrom="paragraph">
                    <wp:posOffset>168910</wp:posOffset>
                  </wp:positionV>
                  <wp:extent cx="1913255" cy="1825625"/>
                  <wp:effectExtent l="0" t="0" r="0" b="3175"/>
                  <wp:wrapTight wrapText="bothSides">
                    <wp:wrapPolygon edited="0">
                      <wp:start x="0" y="0"/>
                      <wp:lineTo x="0" y="21412"/>
                      <wp:lineTo x="21292" y="21412"/>
                      <wp:lineTo x="21292" y="0"/>
                      <wp:lineTo x="0" y="0"/>
                    </wp:wrapPolygon>
                  </wp:wrapTight>
                  <wp:docPr id="45" name="Imagen 45" descr="10 piezas 12cm 3 # cierre cremalleras de Metal Auto bloqueo neg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0 piezas 12cm 3 # cierre cremalleras de Metal Auto bloqueo negro ..."/>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1913255" cy="1825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D6BD6" w:rsidRPr="0007241F" w14:paraId="25F80306" w14:textId="77777777" w:rsidTr="00C4660C">
        <w:trPr>
          <w:trHeight w:val="567"/>
          <w:jc w:val="center"/>
        </w:trPr>
        <w:tc>
          <w:tcPr>
            <w:tcW w:w="8958" w:type="dxa"/>
            <w:gridSpan w:val="2"/>
            <w:vAlign w:val="center"/>
          </w:tcPr>
          <w:p w14:paraId="5917DF0F" w14:textId="77777777" w:rsidR="00ED6BD6" w:rsidRPr="0007241F" w:rsidRDefault="00ED6BD6" w:rsidP="00ED6BD6">
            <w:pPr>
              <w:jc w:val="center"/>
              <w:rPr>
                <w:rFonts w:eastAsia="Calibri" w:cs="Arial"/>
              </w:rPr>
            </w:pPr>
            <w:r w:rsidRPr="0007241F">
              <w:rPr>
                <w:rFonts w:eastAsia="Calibri" w:cs="Arial"/>
                <w:b/>
                <w:bCs/>
              </w:rPr>
              <w:t>Figura N° 3.3</w:t>
            </w:r>
            <w:r w:rsidRPr="0007241F">
              <w:rPr>
                <w:rFonts w:eastAsia="Calibri" w:cs="Arial"/>
              </w:rPr>
              <w:t>. Accesorios o elementos decorativos</w:t>
            </w:r>
          </w:p>
          <w:p w14:paraId="03D538FD" w14:textId="77777777" w:rsidR="00ED6BD6" w:rsidRPr="0007241F" w:rsidRDefault="00ED6BD6" w:rsidP="00ED6BD6">
            <w:pPr>
              <w:jc w:val="center"/>
              <w:rPr>
                <w:rFonts w:eastAsia="Calibri" w:cs="Arial"/>
              </w:rPr>
            </w:pPr>
            <w:r w:rsidRPr="0007241F">
              <w:rPr>
                <w:rFonts w:eastAsia="Calibri" w:cs="Arial"/>
              </w:rPr>
              <w:t>(Las imágenes son referenciales)</w:t>
            </w:r>
          </w:p>
        </w:tc>
      </w:tr>
    </w:tbl>
    <w:p w14:paraId="1F9A96B5" w14:textId="77777777" w:rsidR="00ED6BD6" w:rsidRPr="0007241F" w:rsidRDefault="00ED6BD6" w:rsidP="00ED6BD6">
      <w:pPr>
        <w:rPr>
          <w:rFonts w:eastAsia="Calibri" w:cs="Arial"/>
        </w:rPr>
      </w:pPr>
    </w:p>
    <w:tbl>
      <w:tblPr>
        <w:tblStyle w:val="Tablaconcuadrcula"/>
        <w:tblW w:w="0" w:type="auto"/>
        <w:jc w:val="center"/>
        <w:tblLook w:val="04A0" w:firstRow="1" w:lastRow="0" w:firstColumn="1" w:lastColumn="0" w:noHBand="0" w:noVBand="1"/>
      </w:tblPr>
      <w:tblGrid>
        <w:gridCol w:w="8957"/>
      </w:tblGrid>
      <w:tr w:rsidR="0007241F" w:rsidRPr="0007241F" w14:paraId="3FB796AE" w14:textId="77777777" w:rsidTr="0021195E">
        <w:trPr>
          <w:trHeight w:val="5682"/>
          <w:jc w:val="center"/>
        </w:trPr>
        <w:tc>
          <w:tcPr>
            <w:tcW w:w="8957" w:type="dxa"/>
            <w:vAlign w:val="center"/>
          </w:tcPr>
          <w:p w14:paraId="08946371" w14:textId="77777777" w:rsidR="00ED6BD6" w:rsidRPr="0007241F" w:rsidRDefault="00ED6BD6" w:rsidP="00ED6BD6">
            <w:pPr>
              <w:jc w:val="center"/>
              <w:rPr>
                <w:rFonts w:eastAsia="Calibri" w:cs="Arial"/>
              </w:rPr>
            </w:pPr>
            <w:r w:rsidRPr="0007241F">
              <w:rPr>
                <w:rFonts w:eastAsia="Calibri" w:cs="Arial"/>
                <w:noProof/>
                <w:lang w:val="es-BO" w:eastAsia="es-BO"/>
              </w:rPr>
              <w:drawing>
                <wp:inline distT="0" distB="0" distL="0" distR="0" wp14:anchorId="45CC4B6D" wp14:editId="49767FD2">
                  <wp:extent cx="4627378" cy="3016260"/>
                  <wp:effectExtent l="19050" t="19050" r="20955" b="12700"/>
                  <wp:docPr id="106" name="Imagen 106" descr="D:\ARCHIVOS NUEVOS POR GRABAR\INSTRUCTIVOS Y PROCEDIMIENTOS\FOTOS QUMICO\IMG_8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CHIVOS NUEVOS POR GRABAR\INSTRUCTIVOS Y PROCEDIMIENTOS\FOTOS QUMICO\IMG_8959.JPG"/>
                          <pic:cNvPicPr>
                            <a:picLocks noChangeAspect="1" noChangeArrowheads="1"/>
                          </pic:cNvPicPr>
                        </pic:nvPicPr>
                        <pic:blipFill rotWithShape="1">
                          <a:blip r:embed="rId25" cstate="email">
                            <a:extLst>
                              <a:ext uri="{28A0092B-C50C-407E-A947-70E740481C1C}">
                                <a14:useLocalDpi xmlns:a14="http://schemas.microsoft.com/office/drawing/2010/main" val="0"/>
                              </a:ext>
                            </a:extLst>
                          </a:blip>
                          <a:srcRect/>
                          <a:stretch/>
                        </pic:blipFill>
                        <pic:spPr bwMode="auto">
                          <a:xfrm>
                            <a:off x="0" y="0"/>
                            <a:ext cx="4650756" cy="3031498"/>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inline>
              </w:drawing>
            </w:r>
          </w:p>
        </w:tc>
      </w:tr>
      <w:tr w:rsidR="00ED6BD6" w:rsidRPr="0007241F" w14:paraId="399A0B07" w14:textId="77777777" w:rsidTr="00C4660C">
        <w:trPr>
          <w:trHeight w:val="567"/>
          <w:jc w:val="center"/>
        </w:trPr>
        <w:tc>
          <w:tcPr>
            <w:tcW w:w="8957" w:type="dxa"/>
            <w:vAlign w:val="center"/>
          </w:tcPr>
          <w:p w14:paraId="011C66A2" w14:textId="77777777" w:rsidR="00ED6BD6" w:rsidRPr="0007241F" w:rsidRDefault="00ED6BD6" w:rsidP="00ED6BD6">
            <w:pPr>
              <w:jc w:val="center"/>
              <w:rPr>
                <w:rFonts w:eastAsia="Calibri" w:cs="Arial"/>
              </w:rPr>
            </w:pPr>
            <w:r w:rsidRPr="0007241F">
              <w:rPr>
                <w:rFonts w:eastAsia="Calibri" w:cs="Arial"/>
                <w:b/>
                <w:bCs/>
              </w:rPr>
              <w:t>Figura N° 04</w:t>
            </w:r>
            <w:r w:rsidRPr="0007241F">
              <w:rPr>
                <w:rFonts w:eastAsia="Calibri" w:cs="Arial"/>
              </w:rPr>
              <w:t>. Marcado con un lapicero por dentro del calzado en la zona del forro</w:t>
            </w:r>
          </w:p>
        </w:tc>
      </w:tr>
    </w:tbl>
    <w:p w14:paraId="247E0A5B" w14:textId="25380C13" w:rsidR="00B1489C" w:rsidRDefault="00B1489C" w:rsidP="00ED6BD6">
      <w:pPr>
        <w:rPr>
          <w:rFonts w:eastAsia="Calibri" w:cs="Arial"/>
        </w:rPr>
      </w:pPr>
    </w:p>
    <w:p w14:paraId="7233F5A3" w14:textId="77777777" w:rsidR="00B1489C" w:rsidRDefault="00B1489C">
      <w:pPr>
        <w:spacing w:after="160" w:line="259" w:lineRule="auto"/>
        <w:jc w:val="left"/>
        <w:rPr>
          <w:rFonts w:eastAsia="Calibri" w:cs="Arial"/>
        </w:rPr>
      </w:pPr>
      <w:r>
        <w:rPr>
          <w:rFonts w:eastAsia="Calibri" w:cs="Arial"/>
        </w:rPr>
        <w:br w:type="page"/>
      </w:r>
    </w:p>
    <w:p w14:paraId="156A2C74" w14:textId="77777777" w:rsidR="00ED6BD6" w:rsidRPr="0007241F" w:rsidRDefault="00ED6BD6" w:rsidP="00ED6BD6">
      <w:pPr>
        <w:rPr>
          <w:rFonts w:eastAsia="Calibri" w:cs="Arial"/>
        </w:rPr>
      </w:pPr>
    </w:p>
    <w:tbl>
      <w:tblPr>
        <w:tblStyle w:val="Tablaconcuadrcula"/>
        <w:tblW w:w="0" w:type="auto"/>
        <w:jc w:val="center"/>
        <w:tblLook w:val="04A0" w:firstRow="1" w:lastRow="0" w:firstColumn="1" w:lastColumn="0" w:noHBand="0" w:noVBand="1"/>
      </w:tblPr>
      <w:tblGrid>
        <w:gridCol w:w="4479"/>
        <w:gridCol w:w="4479"/>
      </w:tblGrid>
      <w:tr w:rsidR="0007241F" w:rsidRPr="0007241F" w14:paraId="0BA279D6" w14:textId="77777777" w:rsidTr="00C4660C">
        <w:trPr>
          <w:jc w:val="center"/>
        </w:trPr>
        <w:tc>
          <w:tcPr>
            <w:tcW w:w="8958" w:type="dxa"/>
            <w:gridSpan w:val="2"/>
            <w:vAlign w:val="center"/>
          </w:tcPr>
          <w:p w14:paraId="126018C2" w14:textId="77777777" w:rsidR="00ED6BD6" w:rsidRPr="0007241F" w:rsidRDefault="00ED6BD6" w:rsidP="00ED6BD6">
            <w:pPr>
              <w:jc w:val="center"/>
              <w:rPr>
                <w:rFonts w:eastAsia="Calibri" w:cs="Arial"/>
                <w:b/>
                <w:bCs/>
              </w:rPr>
            </w:pPr>
            <w:r w:rsidRPr="0007241F">
              <w:rPr>
                <w:rFonts w:eastAsia="Calibri" w:cs="Arial"/>
                <w:b/>
                <w:bCs/>
              </w:rPr>
              <w:t>CONTRAFUERTE</w:t>
            </w:r>
          </w:p>
        </w:tc>
      </w:tr>
      <w:tr w:rsidR="0007241F" w:rsidRPr="0007241F" w14:paraId="0D77165E" w14:textId="77777777" w:rsidTr="00B1489C">
        <w:trPr>
          <w:trHeight w:val="3153"/>
          <w:jc w:val="center"/>
        </w:trPr>
        <w:tc>
          <w:tcPr>
            <w:tcW w:w="4479" w:type="dxa"/>
          </w:tcPr>
          <w:p w14:paraId="7328B26C" w14:textId="77777777" w:rsidR="00ED6BD6" w:rsidRPr="0007241F" w:rsidRDefault="00ED6BD6" w:rsidP="00ED6BD6">
            <w:pPr>
              <w:rPr>
                <w:rFonts w:eastAsia="Calibri" w:cs="Arial"/>
              </w:rPr>
            </w:pPr>
            <w:r w:rsidRPr="0007241F">
              <w:rPr>
                <w:rFonts w:eastAsia="Calibri" w:cs="Arial"/>
                <w:noProof/>
                <w:lang w:val="es-BO" w:eastAsia="es-BO"/>
              </w:rPr>
              <w:drawing>
                <wp:anchor distT="0" distB="0" distL="114300" distR="114300" simplePos="0" relativeHeight="251673600" behindDoc="1" locked="0" layoutInCell="1" allowOverlap="1" wp14:anchorId="6212725B" wp14:editId="78B9E971">
                  <wp:simplePos x="0" y="0"/>
                  <wp:positionH relativeFrom="column">
                    <wp:posOffset>153832</wp:posOffset>
                  </wp:positionH>
                  <wp:positionV relativeFrom="paragraph">
                    <wp:posOffset>207010</wp:posOffset>
                  </wp:positionV>
                  <wp:extent cx="2402840" cy="1743710"/>
                  <wp:effectExtent l="0" t="0" r="0" b="8890"/>
                  <wp:wrapTight wrapText="bothSides">
                    <wp:wrapPolygon edited="0">
                      <wp:start x="0" y="0"/>
                      <wp:lineTo x="0" y="21474"/>
                      <wp:lineTo x="21406" y="21474"/>
                      <wp:lineTo x="21406" y="0"/>
                      <wp:lineTo x="0" y="0"/>
                    </wp:wrapPolygon>
                  </wp:wrapTight>
                  <wp:docPr id="72" name="Imagen 7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descr="Diagrama&#10;&#10;Descripción generada automáticamente"/>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2402840" cy="1743710"/>
                          </a:xfrm>
                          <a:prstGeom prst="rect">
                            <a:avLst/>
                          </a:prstGeom>
                          <a:noFill/>
                        </pic:spPr>
                      </pic:pic>
                    </a:graphicData>
                  </a:graphic>
                  <wp14:sizeRelH relativeFrom="page">
                    <wp14:pctWidth>0</wp14:pctWidth>
                  </wp14:sizeRelH>
                  <wp14:sizeRelV relativeFrom="page">
                    <wp14:pctHeight>0</wp14:pctHeight>
                  </wp14:sizeRelV>
                </wp:anchor>
              </w:drawing>
            </w:r>
          </w:p>
        </w:tc>
        <w:tc>
          <w:tcPr>
            <w:tcW w:w="4479" w:type="dxa"/>
          </w:tcPr>
          <w:p w14:paraId="7B51D576" w14:textId="77777777" w:rsidR="00ED6BD6" w:rsidRPr="0007241F" w:rsidRDefault="00ED6BD6" w:rsidP="00ED6BD6">
            <w:pPr>
              <w:rPr>
                <w:rFonts w:eastAsia="Calibri" w:cs="Arial"/>
              </w:rPr>
            </w:pPr>
            <w:r w:rsidRPr="0007241F">
              <w:rPr>
                <w:rFonts w:eastAsia="Calibri" w:cs="Arial"/>
                <w:noProof/>
                <w:lang w:val="es-BO" w:eastAsia="es-BO"/>
              </w:rPr>
              <w:drawing>
                <wp:anchor distT="0" distB="0" distL="114300" distR="114300" simplePos="0" relativeHeight="251674624" behindDoc="1" locked="0" layoutInCell="1" allowOverlap="1" wp14:anchorId="0F3D92D5" wp14:editId="4836B5BE">
                  <wp:simplePos x="0" y="0"/>
                  <wp:positionH relativeFrom="column">
                    <wp:posOffset>306705</wp:posOffset>
                  </wp:positionH>
                  <wp:positionV relativeFrom="paragraph">
                    <wp:posOffset>290357</wp:posOffset>
                  </wp:positionV>
                  <wp:extent cx="2094230" cy="1570355"/>
                  <wp:effectExtent l="0" t="0" r="1270" b="0"/>
                  <wp:wrapTight wrapText="bothSides">
                    <wp:wrapPolygon edited="0">
                      <wp:start x="14540" y="0"/>
                      <wp:lineTo x="11789" y="786"/>
                      <wp:lineTo x="4716" y="3930"/>
                      <wp:lineTo x="1572" y="8123"/>
                      <wp:lineTo x="0" y="15722"/>
                      <wp:lineTo x="0" y="17294"/>
                      <wp:lineTo x="1768" y="21224"/>
                      <wp:lineTo x="1965" y="21224"/>
                      <wp:lineTo x="7663" y="21224"/>
                      <wp:lineTo x="21417" y="19128"/>
                      <wp:lineTo x="21417" y="15722"/>
                      <wp:lineTo x="20631" y="8647"/>
                      <wp:lineTo x="20238" y="3930"/>
                      <wp:lineTo x="18666" y="0"/>
                      <wp:lineTo x="14540" y="0"/>
                    </wp:wrapPolygon>
                  </wp:wrapTight>
                  <wp:docPr id="73" name="Imagen 73" descr="Meridan - Fabricación y comercialización de cascos y contrafuer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ridan - Fabricación y comercialización de cascos y contrafuertes ..."/>
                          <pic:cNvPicPr>
                            <a:picLocks noChangeAspect="1" noChangeArrowheads="1"/>
                          </pic:cNvPicPr>
                        </pic:nvPicPr>
                        <pic:blipFill rotWithShape="1">
                          <a:blip r:embed="rId27" cstate="email">
                            <a:extLst>
                              <a:ext uri="{28A0092B-C50C-407E-A947-70E740481C1C}">
                                <a14:useLocalDpi xmlns:a14="http://schemas.microsoft.com/office/drawing/2010/main" val="0"/>
                              </a:ext>
                            </a:extLst>
                          </a:blip>
                          <a:srcRect/>
                          <a:stretch/>
                        </pic:blipFill>
                        <pic:spPr bwMode="auto">
                          <a:xfrm>
                            <a:off x="0" y="0"/>
                            <a:ext cx="2094230" cy="1570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7241F" w:rsidRPr="0007241F" w14:paraId="55B913B1" w14:textId="77777777" w:rsidTr="00C4660C">
        <w:trPr>
          <w:jc w:val="center"/>
        </w:trPr>
        <w:tc>
          <w:tcPr>
            <w:tcW w:w="8958" w:type="dxa"/>
            <w:gridSpan w:val="2"/>
            <w:vAlign w:val="center"/>
          </w:tcPr>
          <w:p w14:paraId="2CA1C96D" w14:textId="77777777" w:rsidR="00ED6BD6" w:rsidRPr="0007241F" w:rsidRDefault="00ED6BD6" w:rsidP="00ED6BD6">
            <w:pPr>
              <w:jc w:val="center"/>
              <w:rPr>
                <w:rFonts w:eastAsia="Calibri" w:cs="Arial"/>
                <w:b/>
                <w:bCs/>
              </w:rPr>
            </w:pPr>
            <w:r w:rsidRPr="0007241F">
              <w:rPr>
                <w:rFonts w:eastAsia="Calibri" w:cs="Arial"/>
                <w:b/>
                <w:bCs/>
              </w:rPr>
              <w:t>PUNTERA</w:t>
            </w:r>
          </w:p>
        </w:tc>
      </w:tr>
      <w:tr w:rsidR="0007241F" w:rsidRPr="0007241F" w14:paraId="0ACDD92F" w14:textId="77777777" w:rsidTr="00C4660C">
        <w:trPr>
          <w:trHeight w:val="3402"/>
          <w:jc w:val="center"/>
        </w:trPr>
        <w:tc>
          <w:tcPr>
            <w:tcW w:w="4479" w:type="dxa"/>
          </w:tcPr>
          <w:p w14:paraId="383556E0" w14:textId="77777777" w:rsidR="00ED6BD6" w:rsidRPr="0007241F" w:rsidRDefault="00ED6BD6" w:rsidP="00ED6BD6">
            <w:pPr>
              <w:rPr>
                <w:rFonts w:eastAsia="Calibri" w:cs="Arial"/>
              </w:rPr>
            </w:pPr>
            <w:r w:rsidRPr="0007241F">
              <w:rPr>
                <w:rFonts w:eastAsia="Calibri" w:cs="Arial"/>
                <w:noProof/>
                <w:lang w:val="es-BO" w:eastAsia="es-BO"/>
              </w:rPr>
              <w:drawing>
                <wp:anchor distT="0" distB="0" distL="114300" distR="114300" simplePos="0" relativeHeight="251675648" behindDoc="1" locked="0" layoutInCell="1" allowOverlap="1" wp14:anchorId="75E714FC" wp14:editId="3D1CF505">
                  <wp:simplePos x="0" y="0"/>
                  <wp:positionH relativeFrom="column">
                    <wp:posOffset>306867</wp:posOffset>
                  </wp:positionH>
                  <wp:positionV relativeFrom="paragraph">
                    <wp:posOffset>178435</wp:posOffset>
                  </wp:positionV>
                  <wp:extent cx="2073275" cy="1821815"/>
                  <wp:effectExtent l="0" t="0" r="3175" b="6985"/>
                  <wp:wrapTight wrapText="bothSides">
                    <wp:wrapPolygon edited="0">
                      <wp:start x="0" y="0"/>
                      <wp:lineTo x="0" y="21457"/>
                      <wp:lineTo x="21435" y="21457"/>
                      <wp:lineTo x="21435" y="0"/>
                      <wp:lineTo x="0" y="0"/>
                    </wp:wrapPolygon>
                  </wp:wrapTight>
                  <wp:docPr id="74" name="Imagen 7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 74" descr="Diagrama&#10;&#10;Descripción generada automáticamente"/>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2073275" cy="18218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79" w:type="dxa"/>
          </w:tcPr>
          <w:p w14:paraId="7152A697" w14:textId="77777777" w:rsidR="00ED6BD6" w:rsidRPr="0007241F" w:rsidRDefault="00ED6BD6" w:rsidP="00ED6BD6">
            <w:pPr>
              <w:rPr>
                <w:rFonts w:eastAsia="Calibri" w:cs="Arial"/>
              </w:rPr>
            </w:pPr>
            <w:r w:rsidRPr="0007241F">
              <w:rPr>
                <w:rFonts w:eastAsia="Calibri" w:cs="Arial"/>
                <w:noProof/>
                <w:lang w:val="es-BO" w:eastAsia="es-BO"/>
              </w:rPr>
              <w:drawing>
                <wp:anchor distT="0" distB="0" distL="114300" distR="114300" simplePos="0" relativeHeight="251676672" behindDoc="1" locked="0" layoutInCell="1" allowOverlap="1" wp14:anchorId="1AF082D5" wp14:editId="17D7D9D5">
                  <wp:simplePos x="0" y="0"/>
                  <wp:positionH relativeFrom="column">
                    <wp:posOffset>169072</wp:posOffset>
                  </wp:positionH>
                  <wp:positionV relativeFrom="paragraph">
                    <wp:posOffset>253365</wp:posOffset>
                  </wp:positionV>
                  <wp:extent cx="2360295" cy="1644650"/>
                  <wp:effectExtent l="0" t="0" r="1905" b="0"/>
                  <wp:wrapTight wrapText="bothSides">
                    <wp:wrapPolygon edited="0">
                      <wp:start x="0" y="0"/>
                      <wp:lineTo x="0" y="21266"/>
                      <wp:lineTo x="21443" y="21266"/>
                      <wp:lineTo x="21443" y="0"/>
                      <wp:lineTo x="0" y="0"/>
                    </wp:wrapPolygon>
                  </wp:wrapTight>
                  <wp:docPr id="75" name="Imagen 75" descr="Componentes de fabricación de calzado. ¿Como está hecho un zap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mponentes de fabricación de calzado. ¿Como está hecho un zapato?"/>
                          <pic:cNvPicPr>
                            <a:picLocks noChangeAspect="1" noChangeArrowheads="1"/>
                          </pic:cNvPicPr>
                        </pic:nvPicPr>
                        <pic:blipFill rotWithShape="1">
                          <a:blip r:embed="rId29" cstate="email">
                            <a:extLst>
                              <a:ext uri="{28A0092B-C50C-407E-A947-70E740481C1C}">
                                <a14:useLocalDpi xmlns:a14="http://schemas.microsoft.com/office/drawing/2010/main" val="0"/>
                              </a:ext>
                            </a:extLst>
                          </a:blip>
                          <a:srcRect/>
                          <a:stretch/>
                        </pic:blipFill>
                        <pic:spPr bwMode="auto">
                          <a:xfrm>
                            <a:off x="0" y="0"/>
                            <a:ext cx="2360295" cy="1644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D6BD6" w:rsidRPr="0007241F" w14:paraId="578E8D93" w14:textId="77777777" w:rsidTr="00C4660C">
        <w:trPr>
          <w:trHeight w:val="567"/>
          <w:jc w:val="center"/>
        </w:trPr>
        <w:tc>
          <w:tcPr>
            <w:tcW w:w="8958" w:type="dxa"/>
            <w:gridSpan w:val="2"/>
            <w:vAlign w:val="center"/>
          </w:tcPr>
          <w:p w14:paraId="161189F6" w14:textId="77777777" w:rsidR="00ED6BD6" w:rsidRPr="0007241F" w:rsidRDefault="00ED6BD6" w:rsidP="00ED6BD6">
            <w:pPr>
              <w:jc w:val="center"/>
              <w:rPr>
                <w:rFonts w:eastAsia="Calibri" w:cs="Arial"/>
              </w:rPr>
            </w:pPr>
            <w:r w:rsidRPr="0007241F">
              <w:rPr>
                <w:rFonts w:eastAsia="Calibri" w:cs="Arial"/>
                <w:b/>
                <w:bCs/>
              </w:rPr>
              <w:t>Figura N° 05</w:t>
            </w:r>
            <w:r w:rsidRPr="0007241F">
              <w:rPr>
                <w:rFonts w:eastAsia="Calibri" w:cs="Arial"/>
              </w:rPr>
              <w:t>. Refuerzos</w:t>
            </w:r>
          </w:p>
          <w:p w14:paraId="39E66A73" w14:textId="77777777" w:rsidR="00ED6BD6" w:rsidRPr="0007241F" w:rsidRDefault="00ED6BD6" w:rsidP="00ED6BD6">
            <w:pPr>
              <w:jc w:val="center"/>
              <w:rPr>
                <w:rFonts w:eastAsia="Calibri" w:cs="Arial"/>
              </w:rPr>
            </w:pPr>
            <w:r w:rsidRPr="0007241F">
              <w:rPr>
                <w:rFonts w:eastAsia="Calibri" w:cs="Arial"/>
              </w:rPr>
              <w:t>(Las imágenes son referenciales)</w:t>
            </w:r>
          </w:p>
        </w:tc>
      </w:tr>
    </w:tbl>
    <w:p w14:paraId="56BFD094" w14:textId="77777777" w:rsidR="00ED6BD6" w:rsidRPr="0007241F" w:rsidRDefault="00ED6BD6" w:rsidP="00ED6BD6">
      <w:pPr>
        <w:rPr>
          <w:rFonts w:eastAsia="Calibri" w:cs="Arial"/>
        </w:rPr>
      </w:pPr>
    </w:p>
    <w:tbl>
      <w:tblPr>
        <w:tblStyle w:val="Tablaconcuadrcula"/>
        <w:tblW w:w="0" w:type="auto"/>
        <w:jc w:val="center"/>
        <w:tblLook w:val="04A0" w:firstRow="1" w:lastRow="0" w:firstColumn="1" w:lastColumn="0" w:noHBand="0" w:noVBand="1"/>
      </w:tblPr>
      <w:tblGrid>
        <w:gridCol w:w="8957"/>
      </w:tblGrid>
      <w:tr w:rsidR="0007241F" w:rsidRPr="0007241F" w14:paraId="154DED3F" w14:textId="77777777" w:rsidTr="00B1489C">
        <w:trPr>
          <w:trHeight w:val="5088"/>
          <w:jc w:val="center"/>
        </w:trPr>
        <w:tc>
          <w:tcPr>
            <w:tcW w:w="8957" w:type="dxa"/>
            <w:vAlign w:val="center"/>
          </w:tcPr>
          <w:p w14:paraId="17B1A685" w14:textId="77777777" w:rsidR="00ED6BD6" w:rsidRPr="0007241F" w:rsidRDefault="00ED6BD6" w:rsidP="00ED6BD6">
            <w:pPr>
              <w:jc w:val="center"/>
              <w:rPr>
                <w:rFonts w:eastAsia="Calibri" w:cs="Arial"/>
              </w:rPr>
            </w:pPr>
            <w:r w:rsidRPr="0007241F">
              <w:rPr>
                <w:rFonts w:eastAsia="Calibri" w:cs="Arial"/>
                <w:noProof/>
                <w:lang w:val="es-BO" w:eastAsia="es-BO"/>
              </w:rPr>
              <w:drawing>
                <wp:inline distT="0" distB="0" distL="0" distR="0" wp14:anchorId="4ECC798C" wp14:editId="3D24CCA4">
                  <wp:extent cx="2333625" cy="2975459"/>
                  <wp:effectExtent l="19050" t="19050" r="9525" b="1587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407000" cy="3069015"/>
                          </a:xfrm>
                          <a:prstGeom prst="rect">
                            <a:avLst/>
                          </a:prstGeom>
                          <a:noFill/>
                          <a:ln w="12700">
                            <a:solidFill>
                              <a:sysClr val="windowText" lastClr="000000"/>
                            </a:solidFill>
                          </a:ln>
                        </pic:spPr>
                      </pic:pic>
                    </a:graphicData>
                  </a:graphic>
                </wp:inline>
              </w:drawing>
            </w:r>
          </w:p>
        </w:tc>
      </w:tr>
      <w:tr w:rsidR="00ED6BD6" w:rsidRPr="0007241F" w14:paraId="5429A1FA" w14:textId="77777777" w:rsidTr="00C4660C">
        <w:trPr>
          <w:trHeight w:val="567"/>
          <w:jc w:val="center"/>
        </w:trPr>
        <w:tc>
          <w:tcPr>
            <w:tcW w:w="8957" w:type="dxa"/>
            <w:vAlign w:val="center"/>
          </w:tcPr>
          <w:p w14:paraId="699354D0" w14:textId="77777777" w:rsidR="00ED6BD6" w:rsidRPr="0007241F" w:rsidRDefault="00ED6BD6" w:rsidP="00ED6BD6">
            <w:pPr>
              <w:jc w:val="center"/>
              <w:rPr>
                <w:rFonts w:eastAsia="Calibri" w:cs="Arial"/>
              </w:rPr>
            </w:pPr>
            <w:r w:rsidRPr="0007241F">
              <w:rPr>
                <w:rFonts w:eastAsia="Calibri" w:cs="Arial"/>
                <w:b/>
                <w:bCs/>
              </w:rPr>
              <w:t>Figura N° 06</w:t>
            </w:r>
            <w:r w:rsidRPr="0007241F">
              <w:rPr>
                <w:rFonts w:eastAsia="Calibri" w:cs="Arial"/>
              </w:rPr>
              <w:t>. Considerar la lengüeta, solo la parte visible</w:t>
            </w:r>
          </w:p>
        </w:tc>
      </w:tr>
    </w:tbl>
    <w:p w14:paraId="5C37DBAB" w14:textId="77777777" w:rsidR="00ED6BD6" w:rsidRPr="0007241F" w:rsidRDefault="00ED6BD6" w:rsidP="00ED6BD6">
      <w:pPr>
        <w:rPr>
          <w:rFonts w:eastAsia="Calibri" w:cs="Arial"/>
        </w:rPr>
      </w:pPr>
    </w:p>
    <w:p w14:paraId="65F325E1" w14:textId="77777777" w:rsidR="00ED6BD6" w:rsidRPr="0007241F" w:rsidRDefault="00ED6BD6" w:rsidP="00ED6BD6">
      <w:pPr>
        <w:rPr>
          <w:rFonts w:eastAsia="Calibri" w:cs="Arial"/>
        </w:rPr>
      </w:pPr>
    </w:p>
    <w:tbl>
      <w:tblPr>
        <w:tblStyle w:val="Tablaconcuadrcula"/>
        <w:tblW w:w="0" w:type="auto"/>
        <w:jc w:val="center"/>
        <w:tblLook w:val="04A0" w:firstRow="1" w:lastRow="0" w:firstColumn="1" w:lastColumn="0" w:noHBand="0" w:noVBand="1"/>
      </w:tblPr>
      <w:tblGrid>
        <w:gridCol w:w="8957"/>
      </w:tblGrid>
      <w:tr w:rsidR="0007241F" w:rsidRPr="0007241F" w14:paraId="12F9DDD2" w14:textId="77777777" w:rsidTr="00C4660C">
        <w:trPr>
          <w:trHeight w:val="4819"/>
          <w:jc w:val="center"/>
        </w:trPr>
        <w:tc>
          <w:tcPr>
            <w:tcW w:w="8957" w:type="dxa"/>
            <w:vAlign w:val="center"/>
          </w:tcPr>
          <w:p w14:paraId="3C01251F" w14:textId="77777777" w:rsidR="00ED6BD6" w:rsidRPr="0007241F" w:rsidRDefault="00ED6BD6" w:rsidP="00ED6BD6">
            <w:pPr>
              <w:jc w:val="center"/>
              <w:rPr>
                <w:rFonts w:eastAsia="Calibri" w:cs="Arial"/>
              </w:rPr>
            </w:pPr>
            <w:r w:rsidRPr="0007241F">
              <w:rPr>
                <w:rFonts w:eastAsia="Calibri" w:cs="Arial"/>
                <w:noProof/>
                <w:lang w:val="es-BO" w:eastAsia="es-BO"/>
              </w:rPr>
              <w:drawing>
                <wp:inline distT="0" distB="0" distL="0" distR="0" wp14:anchorId="1A30A284" wp14:editId="56D76649">
                  <wp:extent cx="4744336" cy="2982494"/>
                  <wp:effectExtent l="19050" t="19050" r="18415" b="27940"/>
                  <wp:docPr id="19" name="Imagen 19" descr="Imagen que contiene tabla, hecho de madera, caja,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tabla, hecho de madera, caja, hombre&#10;&#10;Descripción generada automáticamente"/>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879569" cy="3067507"/>
                          </a:xfrm>
                          <a:prstGeom prst="rect">
                            <a:avLst/>
                          </a:prstGeom>
                          <a:noFill/>
                          <a:ln w="12700">
                            <a:solidFill>
                              <a:sysClr val="windowText" lastClr="000000"/>
                            </a:solidFill>
                          </a:ln>
                        </pic:spPr>
                      </pic:pic>
                    </a:graphicData>
                  </a:graphic>
                </wp:inline>
              </w:drawing>
            </w:r>
          </w:p>
        </w:tc>
      </w:tr>
      <w:tr w:rsidR="00ED6BD6" w:rsidRPr="0007241F" w14:paraId="7154CAA1" w14:textId="77777777" w:rsidTr="00C4660C">
        <w:trPr>
          <w:trHeight w:val="567"/>
          <w:jc w:val="center"/>
        </w:trPr>
        <w:tc>
          <w:tcPr>
            <w:tcW w:w="8957" w:type="dxa"/>
            <w:vAlign w:val="center"/>
          </w:tcPr>
          <w:p w14:paraId="16BF86AD" w14:textId="77777777" w:rsidR="00ED6BD6" w:rsidRPr="0007241F" w:rsidRDefault="00ED6BD6" w:rsidP="00ED6BD6">
            <w:pPr>
              <w:jc w:val="center"/>
              <w:rPr>
                <w:rFonts w:eastAsia="Calibri" w:cs="Arial"/>
              </w:rPr>
            </w:pPr>
            <w:r w:rsidRPr="0007241F">
              <w:rPr>
                <w:rFonts w:eastAsia="Calibri" w:cs="Arial"/>
                <w:b/>
                <w:bCs/>
              </w:rPr>
              <w:t>Figura N° 07</w:t>
            </w:r>
            <w:r w:rsidRPr="0007241F">
              <w:rPr>
                <w:rFonts w:eastAsia="Calibri" w:cs="Arial"/>
              </w:rPr>
              <w:t>. El acrílico transparente está sujetado con tornillos a los extremos.</w:t>
            </w:r>
          </w:p>
          <w:p w14:paraId="4C9E55F7" w14:textId="77777777" w:rsidR="00ED6BD6" w:rsidRPr="0007241F" w:rsidRDefault="00ED6BD6" w:rsidP="00ED6BD6">
            <w:pPr>
              <w:jc w:val="center"/>
              <w:rPr>
                <w:rFonts w:eastAsia="Calibri" w:cs="Arial"/>
              </w:rPr>
            </w:pPr>
            <w:r w:rsidRPr="0007241F">
              <w:rPr>
                <w:rFonts w:eastAsia="Calibri" w:cs="Arial"/>
              </w:rPr>
              <w:t>Sobre el acrílico va una película plástica (mica) transparente que a su vez está sujetada con cinta adhesiva</w:t>
            </w:r>
          </w:p>
        </w:tc>
      </w:tr>
    </w:tbl>
    <w:p w14:paraId="5CEE83E3" w14:textId="77777777" w:rsidR="00ED6BD6" w:rsidRPr="0007241F" w:rsidRDefault="00ED6BD6" w:rsidP="00ED6BD6">
      <w:pPr>
        <w:rPr>
          <w:rFonts w:eastAsia="Calibri" w:cs="Arial"/>
        </w:rPr>
      </w:pPr>
    </w:p>
    <w:p w14:paraId="45468FFA" w14:textId="77777777" w:rsidR="00ED6BD6" w:rsidRPr="0007241F" w:rsidRDefault="00ED6BD6" w:rsidP="00ED6BD6">
      <w:pPr>
        <w:rPr>
          <w:rFonts w:eastAsia="Calibri" w:cs="Arial"/>
        </w:rPr>
      </w:pPr>
    </w:p>
    <w:tbl>
      <w:tblPr>
        <w:tblStyle w:val="Tablaconcuadrcula"/>
        <w:tblW w:w="0" w:type="auto"/>
        <w:jc w:val="center"/>
        <w:tblLook w:val="04A0" w:firstRow="1" w:lastRow="0" w:firstColumn="1" w:lastColumn="0" w:noHBand="0" w:noVBand="1"/>
      </w:tblPr>
      <w:tblGrid>
        <w:gridCol w:w="8957"/>
      </w:tblGrid>
      <w:tr w:rsidR="0007241F" w:rsidRPr="0007241F" w14:paraId="23DE7E32" w14:textId="77777777" w:rsidTr="00C4660C">
        <w:trPr>
          <w:trHeight w:val="4819"/>
          <w:jc w:val="center"/>
        </w:trPr>
        <w:tc>
          <w:tcPr>
            <w:tcW w:w="8957" w:type="dxa"/>
            <w:vAlign w:val="center"/>
          </w:tcPr>
          <w:p w14:paraId="3F0E54F8" w14:textId="77777777" w:rsidR="00ED6BD6" w:rsidRPr="0007241F" w:rsidRDefault="00ED6BD6" w:rsidP="00ED6BD6">
            <w:pPr>
              <w:jc w:val="center"/>
              <w:rPr>
                <w:rFonts w:eastAsia="Calibri" w:cs="Arial"/>
              </w:rPr>
            </w:pPr>
            <w:r w:rsidRPr="0007241F">
              <w:rPr>
                <w:rFonts w:eastAsia="Calibri" w:cs="Arial"/>
                <w:noProof/>
                <w:lang w:val="es-BO" w:eastAsia="es-BO"/>
              </w:rPr>
              <w:drawing>
                <wp:inline distT="0" distB="0" distL="0" distR="0" wp14:anchorId="207BF189" wp14:editId="4DEDE7A4">
                  <wp:extent cx="4739773" cy="3011229"/>
                  <wp:effectExtent l="19050" t="19050" r="22860" b="17780"/>
                  <wp:docPr id="22" name="Imagen 22" descr="Imagen que contiene interior, contenedor, tabla, caj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interior, contenedor, tabla, caja&#10;&#10;Descripción generada automá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1414" cy="3018625"/>
                          </a:xfrm>
                          <a:prstGeom prst="rect">
                            <a:avLst/>
                          </a:prstGeom>
                          <a:noFill/>
                          <a:ln w="12700">
                            <a:solidFill>
                              <a:sysClr val="windowText" lastClr="000000"/>
                            </a:solidFill>
                          </a:ln>
                        </pic:spPr>
                      </pic:pic>
                    </a:graphicData>
                  </a:graphic>
                </wp:inline>
              </w:drawing>
            </w:r>
          </w:p>
        </w:tc>
      </w:tr>
      <w:tr w:rsidR="00ED6BD6" w:rsidRPr="0007241F" w14:paraId="6077F4BD" w14:textId="77777777" w:rsidTr="00C4660C">
        <w:trPr>
          <w:trHeight w:val="567"/>
          <w:jc w:val="center"/>
        </w:trPr>
        <w:tc>
          <w:tcPr>
            <w:tcW w:w="8957" w:type="dxa"/>
            <w:vAlign w:val="center"/>
          </w:tcPr>
          <w:p w14:paraId="299BFE4F" w14:textId="77777777" w:rsidR="00ED6BD6" w:rsidRPr="0007241F" w:rsidRDefault="00ED6BD6" w:rsidP="00ED6BD6">
            <w:pPr>
              <w:jc w:val="center"/>
              <w:rPr>
                <w:rFonts w:eastAsia="Calibri" w:cs="Arial"/>
              </w:rPr>
            </w:pPr>
            <w:r w:rsidRPr="0007241F">
              <w:rPr>
                <w:rFonts w:eastAsia="Calibri" w:cs="Arial"/>
                <w:b/>
                <w:bCs/>
              </w:rPr>
              <w:t>Figura N° 08</w:t>
            </w:r>
            <w:r w:rsidRPr="0007241F">
              <w:rPr>
                <w:rFonts w:eastAsia="Calibri" w:cs="Arial"/>
              </w:rPr>
              <w:t>. Definiendo los límites del forro, después de ser marcado</w:t>
            </w:r>
          </w:p>
        </w:tc>
      </w:tr>
    </w:tbl>
    <w:p w14:paraId="74F4E0E8" w14:textId="77777777" w:rsidR="00ED6BD6" w:rsidRPr="0007241F" w:rsidRDefault="00ED6BD6" w:rsidP="00ED6BD6">
      <w:pPr>
        <w:rPr>
          <w:rFonts w:eastAsia="Calibri" w:cs="Arial"/>
        </w:rPr>
      </w:pPr>
    </w:p>
    <w:p w14:paraId="716513D9" w14:textId="77777777" w:rsidR="00ED6BD6" w:rsidRPr="0007241F" w:rsidRDefault="00ED6BD6" w:rsidP="00ED6BD6">
      <w:pPr>
        <w:rPr>
          <w:rFonts w:eastAsia="Calibri" w:cs="Arial"/>
        </w:rPr>
      </w:pPr>
    </w:p>
    <w:tbl>
      <w:tblPr>
        <w:tblStyle w:val="Tablaconcuadrcula"/>
        <w:tblW w:w="0" w:type="auto"/>
        <w:jc w:val="center"/>
        <w:tblLook w:val="04A0" w:firstRow="1" w:lastRow="0" w:firstColumn="1" w:lastColumn="0" w:noHBand="0" w:noVBand="1"/>
      </w:tblPr>
      <w:tblGrid>
        <w:gridCol w:w="8957"/>
      </w:tblGrid>
      <w:tr w:rsidR="0007241F" w:rsidRPr="0007241F" w14:paraId="0DA4CA74" w14:textId="77777777" w:rsidTr="00B1489C">
        <w:trPr>
          <w:trHeight w:val="3953"/>
          <w:jc w:val="center"/>
        </w:trPr>
        <w:tc>
          <w:tcPr>
            <w:tcW w:w="8957" w:type="dxa"/>
            <w:vAlign w:val="center"/>
          </w:tcPr>
          <w:p w14:paraId="4DB75781" w14:textId="77777777" w:rsidR="00ED6BD6" w:rsidRPr="0007241F" w:rsidRDefault="00ED6BD6" w:rsidP="00ED6BD6">
            <w:pPr>
              <w:jc w:val="center"/>
              <w:rPr>
                <w:rFonts w:eastAsia="Calibri" w:cs="Arial"/>
              </w:rPr>
            </w:pPr>
            <w:r w:rsidRPr="0007241F">
              <w:rPr>
                <w:rFonts w:eastAsia="Calibri" w:cs="Arial"/>
                <w:noProof/>
                <w:lang w:val="es-BO" w:eastAsia="es-BO"/>
              </w:rPr>
              <w:lastRenderedPageBreak/>
              <w:drawing>
                <wp:inline distT="0" distB="0" distL="0" distR="0" wp14:anchorId="3ADC545F" wp14:editId="049AF6B1">
                  <wp:extent cx="3705225" cy="2458290"/>
                  <wp:effectExtent l="19050" t="19050" r="9525" b="18415"/>
                  <wp:docPr id="20" name="Imagen 20" descr="IMG_8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8953"/>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3730858" cy="2475296"/>
                          </a:xfrm>
                          <a:prstGeom prst="rect">
                            <a:avLst/>
                          </a:prstGeom>
                          <a:noFill/>
                          <a:ln w="12700">
                            <a:solidFill>
                              <a:sysClr val="windowText" lastClr="000000"/>
                            </a:solidFill>
                          </a:ln>
                        </pic:spPr>
                      </pic:pic>
                    </a:graphicData>
                  </a:graphic>
                </wp:inline>
              </w:drawing>
            </w:r>
          </w:p>
        </w:tc>
      </w:tr>
      <w:tr w:rsidR="00ED6BD6" w:rsidRPr="0007241F" w14:paraId="052CF21D" w14:textId="77777777" w:rsidTr="00C4660C">
        <w:trPr>
          <w:trHeight w:val="567"/>
          <w:jc w:val="center"/>
        </w:trPr>
        <w:tc>
          <w:tcPr>
            <w:tcW w:w="8957" w:type="dxa"/>
            <w:vAlign w:val="center"/>
          </w:tcPr>
          <w:p w14:paraId="05F78EC6" w14:textId="77777777" w:rsidR="00ED6BD6" w:rsidRPr="0007241F" w:rsidRDefault="00ED6BD6" w:rsidP="00ED6BD6">
            <w:pPr>
              <w:jc w:val="center"/>
              <w:rPr>
                <w:rFonts w:eastAsia="Calibri" w:cs="Arial"/>
              </w:rPr>
            </w:pPr>
            <w:r w:rsidRPr="0007241F">
              <w:rPr>
                <w:rFonts w:eastAsia="Calibri" w:cs="Arial"/>
                <w:b/>
                <w:bCs/>
              </w:rPr>
              <w:t>Figura N° 09</w:t>
            </w:r>
            <w:r w:rsidRPr="0007241F">
              <w:rPr>
                <w:rFonts w:eastAsia="Calibri" w:cs="Arial"/>
              </w:rPr>
              <w:t>. Trazado de la silueta de los materiales del corte</w:t>
            </w:r>
          </w:p>
        </w:tc>
      </w:tr>
    </w:tbl>
    <w:p w14:paraId="43CCD057" w14:textId="77777777" w:rsidR="00ED6BD6" w:rsidRPr="0007241F" w:rsidRDefault="00ED6BD6" w:rsidP="00ED6BD6">
      <w:pPr>
        <w:rPr>
          <w:rFonts w:eastAsia="Calibri" w:cs="Arial"/>
        </w:rPr>
      </w:pPr>
    </w:p>
    <w:tbl>
      <w:tblPr>
        <w:tblStyle w:val="Tablaconcuadrcula1"/>
        <w:tblW w:w="0" w:type="auto"/>
        <w:jc w:val="center"/>
        <w:tblLook w:val="04A0" w:firstRow="1" w:lastRow="0" w:firstColumn="1" w:lastColumn="0" w:noHBand="0" w:noVBand="1"/>
      </w:tblPr>
      <w:tblGrid>
        <w:gridCol w:w="8777"/>
      </w:tblGrid>
      <w:tr w:rsidR="0007241F" w:rsidRPr="0007241F" w14:paraId="6E207C5E" w14:textId="77777777" w:rsidTr="00B1489C">
        <w:trPr>
          <w:trHeight w:val="4262"/>
          <w:jc w:val="center"/>
        </w:trPr>
        <w:tc>
          <w:tcPr>
            <w:tcW w:w="8777" w:type="dxa"/>
            <w:vAlign w:val="center"/>
          </w:tcPr>
          <w:p w14:paraId="23617DB6" w14:textId="429BD70C" w:rsidR="00ED6BD6" w:rsidRPr="0007241F" w:rsidRDefault="00B1489C" w:rsidP="00ED6BD6">
            <w:pPr>
              <w:jc w:val="center"/>
              <w:rPr>
                <w:rFonts w:eastAsia="Calibri" w:cs="Arial"/>
              </w:rPr>
            </w:pPr>
            <w:r w:rsidRPr="0007241F">
              <w:rPr>
                <w:rFonts w:eastAsia="Calibri" w:cs="Arial"/>
                <w:noProof/>
              </w:rPr>
              <mc:AlternateContent>
                <mc:Choice Requires="wps">
                  <w:drawing>
                    <wp:anchor distT="0" distB="0" distL="114300" distR="114300" simplePos="0" relativeHeight="251680768" behindDoc="0" locked="0" layoutInCell="1" allowOverlap="1" wp14:anchorId="0617A1CB" wp14:editId="21E8BC04">
                      <wp:simplePos x="0" y="0"/>
                      <wp:positionH relativeFrom="column">
                        <wp:posOffset>3940175</wp:posOffset>
                      </wp:positionH>
                      <wp:positionV relativeFrom="paragraph">
                        <wp:posOffset>59690</wp:posOffset>
                      </wp:positionV>
                      <wp:extent cx="544195" cy="246380"/>
                      <wp:effectExtent l="0" t="0" r="0" b="1270"/>
                      <wp:wrapNone/>
                      <wp:docPr id="782246177" name="Text Box 3"/>
                      <wp:cNvGraphicFramePr/>
                      <a:graphic xmlns:a="http://schemas.openxmlformats.org/drawingml/2006/main">
                        <a:graphicData uri="http://schemas.microsoft.com/office/word/2010/wordprocessingShape">
                          <wps:wsp>
                            <wps:cNvSpPr txBox="1"/>
                            <wps:spPr>
                              <a:xfrm>
                                <a:off x="0" y="0"/>
                                <a:ext cx="544195" cy="246380"/>
                              </a:xfrm>
                              <a:prstGeom prst="rect">
                                <a:avLst/>
                              </a:prstGeom>
                              <a:noFill/>
                              <a:ln w="6350">
                                <a:noFill/>
                              </a:ln>
                            </wps:spPr>
                            <wps:txbx>
                              <w:txbxContent>
                                <w:p w14:paraId="14B4B7EA" w14:textId="77777777" w:rsidR="00ED6BD6" w:rsidRPr="00B14CF6" w:rsidRDefault="00ED6BD6" w:rsidP="00ED6BD6">
                                  <w:pPr>
                                    <w:rPr>
                                      <w:b/>
                                      <w:bCs/>
                                      <w:sz w:val="20"/>
                                      <w:szCs w:val="20"/>
                                    </w:rPr>
                                  </w:pPr>
                                  <w:r w:rsidRPr="00B14CF6">
                                    <w:rPr>
                                      <w:b/>
                                      <w:bCs/>
                                      <w:sz w:val="20"/>
                                      <w:szCs w:val="20"/>
                                    </w:rPr>
                                    <w:t>Textil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17A1CB" id="_x0000_t202" coordsize="21600,21600" o:spt="202" path="m,l,21600r21600,l21600,xe">
                      <v:stroke joinstyle="miter"/>
                      <v:path gradientshapeok="t" o:connecttype="rect"/>
                    </v:shapetype>
                    <v:shape id="Text Box 3" o:spid="_x0000_s1026" type="#_x0000_t202" style="position:absolute;left:0;text-align:left;margin-left:310.25pt;margin-top:4.7pt;width:42.85pt;height:19.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" filled="f" stroked="f" strokeweight=".5pt">
                      <v:textbox>
                        <w:txbxContent>
                          <w:p w14:paraId="14B4B7EA" w14:textId="77777777" w:rsidR="00ED6BD6" w:rsidRPr="00B14CF6" w:rsidRDefault="00ED6BD6" w:rsidP="00ED6BD6">
                            <w:pPr>
                              <w:rPr>
                                <w:b/>
                                <w:bCs/>
                                <w:sz w:val="20"/>
                                <w:szCs w:val="20"/>
                              </w:rPr>
                            </w:pPr>
                            <w:r w:rsidRPr="00B14CF6">
                              <w:rPr>
                                <w:b/>
                                <w:bCs/>
                                <w:sz w:val="20"/>
                                <w:szCs w:val="20"/>
                              </w:rPr>
                              <w:t>Textil</w:t>
                            </w:r>
                          </w:p>
                        </w:txbxContent>
                      </v:textbox>
                    </v:shape>
                  </w:pict>
                </mc:Fallback>
              </mc:AlternateContent>
            </w:r>
            <w:r w:rsidRPr="0007241F">
              <w:rPr>
                <w:rFonts w:eastAsia="Calibri" w:cs="Arial"/>
                <w:noProof/>
              </w:rPr>
              <mc:AlternateContent>
                <mc:Choice Requires="wps">
                  <w:drawing>
                    <wp:anchor distT="0" distB="0" distL="114300" distR="114300" simplePos="0" relativeHeight="251681792" behindDoc="0" locked="0" layoutInCell="1" allowOverlap="1" wp14:anchorId="3ABE1D21" wp14:editId="529FF30F">
                      <wp:simplePos x="0" y="0"/>
                      <wp:positionH relativeFrom="column">
                        <wp:posOffset>2226945</wp:posOffset>
                      </wp:positionH>
                      <wp:positionV relativeFrom="paragraph">
                        <wp:posOffset>1597660</wp:posOffset>
                      </wp:positionV>
                      <wp:extent cx="750570" cy="246380"/>
                      <wp:effectExtent l="0" t="0" r="0" b="1270"/>
                      <wp:wrapNone/>
                      <wp:docPr id="35855764" name="Text Box 3"/>
                      <wp:cNvGraphicFramePr/>
                      <a:graphic xmlns:a="http://schemas.openxmlformats.org/drawingml/2006/main">
                        <a:graphicData uri="http://schemas.microsoft.com/office/word/2010/wordprocessingShape">
                          <wps:wsp>
                            <wps:cNvSpPr txBox="1"/>
                            <wps:spPr>
                              <a:xfrm>
                                <a:off x="0" y="0"/>
                                <a:ext cx="750570" cy="246380"/>
                              </a:xfrm>
                              <a:prstGeom prst="rect">
                                <a:avLst/>
                              </a:prstGeom>
                              <a:noFill/>
                              <a:ln w="6350">
                                <a:noFill/>
                              </a:ln>
                            </wps:spPr>
                            <wps:txbx>
                              <w:txbxContent>
                                <w:p w14:paraId="4B5369E7" w14:textId="77777777" w:rsidR="00ED6BD6" w:rsidRPr="00B14CF6" w:rsidRDefault="00ED6BD6" w:rsidP="00ED6BD6">
                                  <w:pPr>
                                    <w:jc w:val="center"/>
                                    <w:rPr>
                                      <w:b/>
                                      <w:bCs/>
                                      <w:sz w:val="20"/>
                                      <w:szCs w:val="20"/>
                                    </w:rPr>
                                  </w:pPr>
                                  <w:r w:rsidRPr="00B14CF6">
                                    <w:rPr>
                                      <w:b/>
                                      <w:bCs/>
                                      <w:sz w:val="20"/>
                                      <w:szCs w:val="20"/>
                                    </w:rPr>
                                    <w:t>Sintético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E1D21" id="_x0000_s1027" type="#_x0000_t202" style="position:absolute;left:0;text-align:left;margin-left:175.35pt;margin-top:125.8pt;width:59.1pt;height:19.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uGGQIAADI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" filled="f" stroked="f" strokeweight=".5pt">
                      <v:textbox>
                        <w:txbxContent>
                          <w:p w14:paraId="4B5369E7" w14:textId="77777777" w:rsidR="00ED6BD6" w:rsidRPr="00B14CF6" w:rsidRDefault="00ED6BD6" w:rsidP="00ED6BD6">
                            <w:pPr>
                              <w:jc w:val="center"/>
                              <w:rPr>
                                <w:b/>
                                <w:bCs/>
                                <w:sz w:val="20"/>
                                <w:szCs w:val="20"/>
                              </w:rPr>
                            </w:pPr>
                            <w:r w:rsidRPr="00B14CF6">
                              <w:rPr>
                                <w:b/>
                                <w:bCs/>
                                <w:sz w:val="20"/>
                                <w:szCs w:val="20"/>
                              </w:rPr>
                              <w:t>Sintético</w:t>
                            </w:r>
                          </w:p>
                        </w:txbxContent>
                      </v:textbox>
                    </v:shape>
                  </w:pict>
                </mc:Fallback>
              </mc:AlternateContent>
            </w:r>
            <w:r w:rsidRPr="0007241F">
              <w:rPr>
                <w:rFonts w:eastAsia="Calibri" w:cs="Arial"/>
                <w:noProof/>
              </w:rPr>
              <mc:AlternateContent>
                <mc:Choice Requires="wps">
                  <w:drawing>
                    <wp:anchor distT="0" distB="0" distL="114300" distR="114300" simplePos="0" relativeHeight="251677696" behindDoc="0" locked="0" layoutInCell="1" allowOverlap="1" wp14:anchorId="6BD32EA2" wp14:editId="2ADE8600">
                      <wp:simplePos x="0" y="0"/>
                      <wp:positionH relativeFrom="column">
                        <wp:posOffset>1868805</wp:posOffset>
                      </wp:positionH>
                      <wp:positionV relativeFrom="paragraph">
                        <wp:posOffset>1849120</wp:posOffset>
                      </wp:positionV>
                      <wp:extent cx="621665" cy="492125"/>
                      <wp:effectExtent l="38100" t="0" r="26035" b="60325"/>
                      <wp:wrapNone/>
                      <wp:docPr id="550057511" name="Conector recto de flecha 550057511"/>
                      <wp:cNvGraphicFramePr/>
                      <a:graphic xmlns:a="http://schemas.openxmlformats.org/drawingml/2006/main">
                        <a:graphicData uri="http://schemas.microsoft.com/office/word/2010/wordprocessingShape">
                          <wps:wsp>
                            <wps:cNvCnPr/>
                            <wps:spPr>
                              <a:xfrm flipH="1">
                                <a:off x="0" y="0"/>
                                <a:ext cx="621665" cy="492125"/>
                              </a:xfrm>
                              <a:prstGeom prst="straightConnector1">
                                <a:avLst/>
                              </a:prstGeom>
                              <a:noFill/>
                              <a:ln w="1270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425A7A0" id="_x0000_t32" coordsize="21600,21600" o:spt="32" o:oned="t" path="m,l21600,21600e" filled="f">
                      <v:path arrowok="t" fillok="f" o:connecttype="none"/>
                      <o:lock v:ext="edit" shapetype="t"/>
                    </v:shapetype>
                    <v:shape id="Conector recto de flecha 550057511" o:spid="_x0000_s1026" type="#_x0000_t32" style="position:absolute;margin-left:147.15pt;margin-top:145.6pt;width:48.95pt;height:38.7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" strokecolor="#c00000" strokeweight="1pt">
                      <v:stroke endarrow="block" joinstyle="miter"/>
                    </v:shape>
                  </w:pict>
                </mc:Fallback>
              </mc:AlternateContent>
            </w:r>
            <w:r w:rsidRPr="0007241F">
              <w:rPr>
                <w:rFonts w:eastAsia="Calibri" w:cs="Arial"/>
                <w:noProof/>
              </w:rPr>
              <mc:AlternateContent>
                <mc:Choice Requires="wps">
                  <w:drawing>
                    <wp:anchor distT="0" distB="0" distL="114300" distR="114300" simplePos="0" relativeHeight="251678720" behindDoc="0" locked="0" layoutInCell="1" allowOverlap="1" wp14:anchorId="3065125B" wp14:editId="028C66EE">
                      <wp:simplePos x="0" y="0"/>
                      <wp:positionH relativeFrom="column">
                        <wp:posOffset>3713480</wp:posOffset>
                      </wp:positionH>
                      <wp:positionV relativeFrom="paragraph">
                        <wp:posOffset>313055</wp:posOffset>
                      </wp:positionV>
                      <wp:extent cx="430530" cy="381635"/>
                      <wp:effectExtent l="38100" t="0" r="26670" b="56515"/>
                      <wp:wrapNone/>
                      <wp:docPr id="1948936530" name="Conector recto de flecha 9"/>
                      <wp:cNvGraphicFramePr/>
                      <a:graphic xmlns:a="http://schemas.openxmlformats.org/drawingml/2006/main">
                        <a:graphicData uri="http://schemas.microsoft.com/office/word/2010/wordprocessingShape">
                          <wps:wsp>
                            <wps:cNvCnPr/>
                            <wps:spPr>
                              <a:xfrm flipH="1">
                                <a:off x="0" y="0"/>
                                <a:ext cx="430530" cy="381635"/>
                              </a:xfrm>
                              <a:prstGeom prst="straightConnector1">
                                <a:avLst/>
                              </a:prstGeom>
                              <a:noFill/>
                              <a:ln w="1270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981DE1" id="Conector recto de flecha 9" o:spid="_x0000_s1026" type="#_x0000_t32" style="position:absolute;margin-left:292.4pt;margin-top:24.65pt;width:33.9pt;height:30.0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" strokecolor="#c00000" strokeweight="1pt">
                      <v:stroke endarrow="block" joinstyle="miter"/>
                    </v:shape>
                  </w:pict>
                </mc:Fallback>
              </mc:AlternateContent>
            </w:r>
            <w:r w:rsidR="00ED6BD6" w:rsidRPr="0007241F">
              <w:rPr>
                <w:rFonts w:eastAsia="Calibri" w:cs="Arial"/>
                <w:noProof/>
                <w:lang w:val="es-BO" w:eastAsia="es-BO"/>
              </w:rPr>
              <w:drawing>
                <wp:inline distT="0" distB="0" distL="0" distR="0" wp14:anchorId="60A45964" wp14:editId="0CDEA4E2">
                  <wp:extent cx="3678317" cy="2671612"/>
                  <wp:effectExtent l="19050" t="19050" r="17780" b="14605"/>
                  <wp:docPr id="1058140990" name="Picture 1058140990" descr="D:\ARCHIVOS NUEVOS POR GRABAR\INSTRUCTIVOS Y PROCEDIMIENTOS\FOTOS QUMICO\IMG_20200205_15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RCHIVOS NUEVOS POR GRABAR\INSTRUCTIVOS Y PROCEDIMIENTOS\FOTOS QUMICO\IMG_20200205_150247.jpg"/>
                          <pic:cNvPicPr>
                            <a:picLocks noChangeAspect="1" noChangeArrowheads="1"/>
                          </pic:cNvPicPr>
                        </pic:nvPicPr>
                        <pic:blipFill rotWithShape="1">
                          <a:blip r:embed="rId34" cstate="email">
                            <a:extLst>
                              <a:ext uri="{BEBA8EAE-BF5A-486C-A8C5-ECC9F3942E4B}">
                                <a14:imgProps xmlns:a14="http://schemas.microsoft.com/office/drawing/2010/main">
                                  <a14:imgLayer r:embed="rId35">
                                    <a14:imgEffect>
                                      <a14:saturation sat="119000"/>
                                    </a14:imgEffect>
                                  </a14:imgLayer>
                                </a14:imgProps>
                              </a:ext>
                              <a:ext uri="{28A0092B-C50C-407E-A947-70E740481C1C}">
                                <a14:useLocalDpi xmlns:a14="http://schemas.microsoft.com/office/drawing/2010/main"/>
                              </a:ext>
                            </a:extLst>
                          </a:blip>
                          <a:srcRect/>
                          <a:stretch/>
                        </pic:blipFill>
                        <pic:spPr bwMode="auto">
                          <a:xfrm>
                            <a:off x="0" y="0"/>
                            <a:ext cx="3690205" cy="2680247"/>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inline>
              </w:drawing>
            </w:r>
          </w:p>
        </w:tc>
      </w:tr>
      <w:bookmarkStart w:id="6" w:name="_Hlk152195259"/>
      <w:tr w:rsidR="0007241F" w:rsidRPr="0007241F" w14:paraId="6C1278C1" w14:textId="77777777" w:rsidTr="00B1489C">
        <w:trPr>
          <w:trHeight w:val="4237"/>
          <w:jc w:val="center"/>
        </w:trPr>
        <w:tc>
          <w:tcPr>
            <w:tcW w:w="8777" w:type="dxa"/>
            <w:vAlign w:val="center"/>
          </w:tcPr>
          <w:p w14:paraId="6F500666" w14:textId="77777777" w:rsidR="00ED6BD6" w:rsidRPr="0007241F" w:rsidRDefault="00ED6BD6" w:rsidP="00ED6BD6">
            <w:pPr>
              <w:jc w:val="center"/>
              <w:rPr>
                <w:rFonts w:eastAsia="Calibri" w:cs="Arial"/>
              </w:rPr>
            </w:pPr>
            <w:r w:rsidRPr="0007241F">
              <w:rPr>
                <w:rFonts w:eastAsia="Calibri" w:cs="Arial"/>
                <w:noProof/>
              </w:rPr>
              <mc:AlternateContent>
                <mc:Choice Requires="wps">
                  <w:drawing>
                    <wp:anchor distT="0" distB="0" distL="114300" distR="114300" simplePos="0" relativeHeight="251679744" behindDoc="0" locked="0" layoutInCell="1" allowOverlap="1" wp14:anchorId="351FF1DF" wp14:editId="1E2CB737">
                      <wp:simplePos x="0" y="0"/>
                      <wp:positionH relativeFrom="column">
                        <wp:posOffset>589915</wp:posOffset>
                      </wp:positionH>
                      <wp:positionV relativeFrom="paragraph">
                        <wp:posOffset>36830</wp:posOffset>
                      </wp:positionV>
                      <wp:extent cx="914400" cy="191135"/>
                      <wp:effectExtent l="0" t="0" r="0" b="0"/>
                      <wp:wrapNone/>
                      <wp:docPr id="285471768" name="Rectangle 1"/>
                      <wp:cNvGraphicFramePr/>
                      <a:graphic xmlns:a="http://schemas.openxmlformats.org/drawingml/2006/main">
                        <a:graphicData uri="http://schemas.microsoft.com/office/word/2010/wordprocessingShape">
                          <wps:wsp>
                            <wps:cNvSpPr/>
                            <wps:spPr>
                              <a:xfrm>
                                <a:off x="0" y="0"/>
                                <a:ext cx="914400" cy="191135"/>
                              </a:xfrm>
                              <a:prstGeom prst="rect">
                                <a:avLst/>
                              </a:prstGeom>
                              <a:solidFill>
                                <a:sysClr val="window" lastClr="FFFFFF"/>
                              </a:solidFill>
                              <a:ln w="12700" cap="flat" cmpd="sng" algn="ctr">
                                <a:noFill/>
                                <a:prstDash val="solid"/>
                                <a:miter lim="800000"/>
                              </a:ln>
                              <a:effectLst/>
                            </wps:spPr>
                            <wps:txbx>
                              <w:txbxContent>
                                <w:p w14:paraId="1A506AE8" w14:textId="77777777" w:rsidR="00ED6BD6" w:rsidRPr="00ED6BD6" w:rsidRDefault="00ED6BD6" w:rsidP="00ED6BD6">
                                  <w:pPr>
                                    <w:jc w:val="center"/>
                                    <w:rPr>
                                      <w:color w:val="000000"/>
                                      <w:sz w:val="12"/>
                                      <w:szCs w:val="12"/>
                                      <w14:textOutline w14:w="9525" w14:cap="rnd" w14:cmpd="sng" w14:algn="ctr">
                                        <w14:noFill/>
                                        <w14:prstDash w14:val="solid"/>
                                        <w14:bevel/>
                                      </w14:textOutline>
                                    </w:rPr>
                                  </w:pPr>
                                  <w:r w:rsidRPr="00ED6BD6">
                                    <w:rPr>
                                      <w:color w:val="000000"/>
                                      <w:sz w:val="12"/>
                                      <w:szCs w:val="12"/>
                                      <w14:textOutline w14:w="9525" w14:cap="rnd" w14:cmpd="sng" w14:algn="ctr">
                                        <w14:noFill/>
                                        <w14:prstDash w14:val="solid"/>
                                        <w14:bevel/>
                                      </w14:textOutline>
                                    </w:rPr>
                                    <w:t>Otros materiales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FF1DF" id="Rectangle 1" o:spid="_x0000_s1028" style="position:absolute;left:0;text-align:left;margin-left:46.45pt;margin-top:2.9pt;width:1in;height:15.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" fillcolor="window" stroked="f" strokeweight="1pt">
                      <v:textbox>
                        <w:txbxContent>
                          <w:p w14:paraId="1A506AE8" w14:textId="77777777" w:rsidR="00ED6BD6" w:rsidRPr="00ED6BD6" w:rsidRDefault="00ED6BD6" w:rsidP="00ED6BD6">
                            <w:pPr>
                              <w:jc w:val="center"/>
                              <w:rPr>
                                <w:color w:val="000000"/>
                                <w:sz w:val="12"/>
                                <w:szCs w:val="12"/>
                                <w14:textOutline w14:w="9525" w14:cap="rnd" w14:cmpd="sng" w14:algn="ctr">
                                  <w14:noFill/>
                                  <w14:prstDash w14:val="solid"/>
                                  <w14:bevel/>
                                </w14:textOutline>
                              </w:rPr>
                            </w:pPr>
                            <w:r w:rsidRPr="00ED6BD6">
                              <w:rPr>
                                <w:color w:val="000000"/>
                                <w:sz w:val="12"/>
                                <w:szCs w:val="12"/>
                                <w14:textOutline w14:w="9525" w14:cap="rnd" w14:cmpd="sng" w14:algn="ctr">
                                  <w14:noFill/>
                                  <w14:prstDash w14:val="solid"/>
                                  <w14:bevel/>
                                </w14:textOutline>
                              </w:rPr>
                              <w:t>Otros materiales</w:t>
                            </w:r>
                          </w:p>
                        </w:txbxContent>
                      </v:textbox>
                    </v:rect>
                  </w:pict>
                </mc:Fallback>
              </mc:AlternateContent>
            </w:r>
            <w:r w:rsidRPr="0007241F">
              <w:rPr>
                <w:rFonts w:eastAsia="Calibri" w:cs="Arial"/>
                <w:noProof/>
              </w:rPr>
              <mc:AlternateContent>
                <mc:Choice Requires="wps">
                  <w:drawing>
                    <wp:anchor distT="0" distB="0" distL="114300" distR="114300" simplePos="0" relativeHeight="251682816" behindDoc="0" locked="0" layoutInCell="1" allowOverlap="1" wp14:anchorId="6F527530" wp14:editId="4966B1AA">
                      <wp:simplePos x="0" y="0"/>
                      <wp:positionH relativeFrom="column">
                        <wp:posOffset>2418715</wp:posOffset>
                      </wp:positionH>
                      <wp:positionV relativeFrom="paragraph">
                        <wp:posOffset>34925</wp:posOffset>
                      </wp:positionV>
                      <wp:extent cx="2625090" cy="191135"/>
                      <wp:effectExtent l="0" t="0" r="3810" b="0"/>
                      <wp:wrapNone/>
                      <wp:docPr id="208295090" name="Rectangle 1"/>
                      <wp:cNvGraphicFramePr/>
                      <a:graphic xmlns:a="http://schemas.openxmlformats.org/drawingml/2006/main">
                        <a:graphicData uri="http://schemas.microsoft.com/office/word/2010/wordprocessingShape">
                          <wps:wsp>
                            <wps:cNvSpPr/>
                            <wps:spPr>
                              <a:xfrm>
                                <a:off x="0" y="0"/>
                                <a:ext cx="2625090" cy="191135"/>
                              </a:xfrm>
                              <a:prstGeom prst="rect">
                                <a:avLst/>
                              </a:prstGeom>
                              <a:solidFill>
                                <a:sysClr val="window" lastClr="FFFFFF"/>
                              </a:solidFill>
                              <a:ln w="12700" cap="flat" cmpd="sng" algn="ctr">
                                <a:noFill/>
                                <a:prstDash val="solid"/>
                                <a:miter lim="800000"/>
                              </a:ln>
                              <a:effectLst/>
                            </wps:spPr>
                            <wps:txbx>
                              <w:txbxContent>
                                <w:p w14:paraId="24C215CA" w14:textId="77777777" w:rsidR="00ED6BD6" w:rsidRPr="00ED6BD6" w:rsidRDefault="00ED6BD6" w:rsidP="00ED6BD6">
                                  <w:pPr>
                                    <w:jc w:val="center"/>
                                    <w:rPr>
                                      <w:color w:val="000000"/>
                                      <w:sz w:val="12"/>
                                      <w:szCs w:val="12"/>
                                      <w14:textOutline w14:w="9525" w14:cap="rnd" w14:cmpd="sng" w14:algn="ctr">
                                        <w14:noFill/>
                                        <w14:prstDash w14:val="solid"/>
                                        <w14:bevel/>
                                      </w14:textOutline>
                                    </w:rPr>
                                  </w:pPr>
                                  <w:r w:rsidRPr="00ED6BD6">
                                    <w:rPr>
                                      <w:color w:val="000000"/>
                                      <w:sz w:val="12"/>
                                      <w:szCs w:val="12"/>
                                      <w14:textOutline w14:w="9525" w14:cap="rnd" w14:cmpd="sng" w14:algn="ctr">
                                        <w14:noFill/>
                                        <w14:prstDash w14:val="solid"/>
                                        <w14:bevel/>
                                      </w14:textOutline>
                                    </w:rPr>
                                    <w:t>Material textil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27530" id="_x0000_s1029" style="position:absolute;left:0;text-align:left;margin-left:190.45pt;margin-top:2.75pt;width:206.7pt;height:15.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" fillcolor="window" stroked="f" strokeweight="1pt">
                      <v:textbox>
                        <w:txbxContent>
                          <w:p w14:paraId="24C215CA" w14:textId="77777777" w:rsidR="00ED6BD6" w:rsidRPr="00ED6BD6" w:rsidRDefault="00ED6BD6" w:rsidP="00ED6BD6">
                            <w:pPr>
                              <w:jc w:val="center"/>
                              <w:rPr>
                                <w:color w:val="000000"/>
                                <w:sz w:val="12"/>
                                <w:szCs w:val="12"/>
                                <w14:textOutline w14:w="9525" w14:cap="rnd" w14:cmpd="sng" w14:algn="ctr">
                                  <w14:noFill/>
                                  <w14:prstDash w14:val="solid"/>
                                  <w14:bevel/>
                                </w14:textOutline>
                              </w:rPr>
                            </w:pPr>
                            <w:r w:rsidRPr="00ED6BD6">
                              <w:rPr>
                                <w:color w:val="000000"/>
                                <w:sz w:val="12"/>
                                <w:szCs w:val="12"/>
                                <w14:textOutline w14:w="9525" w14:cap="rnd" w14:cmpd="sng" w14:algn="ctr">
                                  <w14:noFill/>
                                  <w14:prstDash w14:val="solid"/>
                                  <w14:bevel/>
                                </w14:textOutline>
                              </w:rPr>
                              <w:t>Material textil</w:t>
                            </w:r>
                          </w:p>
                        </w:txbxContent>
                      </v:textbox>
                    </v:rect>
                  </w:pict>
                </mc:Fallback>
              </mc:AlternateContent>
            </w:r>
            <w:r w:rsidRPr="0007241F">
              <w:rPr>
                <w:rFonts w:eastAsia="Calibri" w:cs="Arial"/>
                <w:noProof/>
              </w:rPr>
              <w:drawing>
                <wp:inline distT="0" distB="0" distL="0" distR="0" wp14:anchorId="03BAB116" wp14:editId="6F95B249">
                  <wp:extent cx="4765395" cy="2552700"/>
                  <wp:effectExtent l="0" t="0" r="0" b="0"/>
                  <wp:docPr id="1358042022" name="Picture 1358042022"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Un dibujo de una persona&#10;&#10;Descripción generada automáticamente con confianza baja"/>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98133" cy="2570237"/>
                          </a:xfrm>
                          <a:prstGeom prst="rect">
                            <a:avLst/>
                          </a:prstGeom>
                        </pic:spPr>
                      </pic:pic>
                    </a:graphicData>
                  </a:graphic>
                </wp:inline>
              </w:drawing>
            </w:r>
          </w:p>
        </w:tc>
      </w:tr>
      <w:tr w:rsidR="00ED6BD6" w:rsidRPr="0007241F" w14:paraId="34210F74" w14:textId="77777777" w:rsidTr="00C4660C">
        <w:trPr>
          <w:trHeight w:val="567"/>
          <w:jc w:val="center"/>
        </w:trPr>
        <w:tc>
          <w:tcPr>
            <w:tcW w:w="8777" w:type="dxa"/>
            <w:vAlign w:val="center"/>
          </w:tcPr>
          <w:p w14:paraId="1BAF6E24" w14:textId="77777777" w:rsidR="00ED6BD6" w:rsidRPr="0007241F" w:rsidRDefault="00ED6BD6" w:rsidP="00ED6BD6">
            <w:pPr>
              <w:jc w:val="center"/>
              <w:rPr>
                <w:rFonts w:eastAsia="Calibri" w:cs="Arial"/>
              </w:rPr>
            </w:pPr>
            <w:r w:rsidRPr="0007241F">
              <w:rPr>
                <w:rFonts w:eastAsia="Calibri" w:cs="Arial"/>
                <w:b/>
                <w:bCs/>
              </w:rPr>
              <w:t>Figura N° 10</w:t>
            </w:r>
            <w:r w:rsidRPr="0007241F">
              <w:rPr>
                <w:rFonts w:eastAsia="Calibri" w:cs="Arial"/>
              </w:rPr>
              <w:t>. Agrupado de las piezas de película plástica (mica) de los materiales que conforman el corte y/o forro y/o plantilla</w:t>
            </w:r>
          </w:p>
        </w:tc>
      </w:tr>
      <w:bookmarkEnd w:id="6"/>
    </w:tbl>
    <w:p w14:paraId="735AADB4" w14:textId="77777777" w:rsidR="00ED6BD6" w:rsidRPr="0007241F" w:rsidRDefault="00ED6BD6" w:rsidP="00ED6BD6">
      <w:pPr>
        <w:rPr>
          <w:rFonts w:eastAsia="Calibri" w:cs="Arial"/>
        </w:rPr>
      </w:pPr>
    </w:p>
    <w:p w14:paraId="78C6C70D" w14:textId="77777777" w:rsidR="00ED6BD6" w:rsidRPr="0007241F" w:rsidRDefault="00ED6BD6" w:rsidP="00ED6BD6">
      <w:pPr>
        <w:rPr>
          <w:rFonts w:eastAsia="Calibri" w:cs="Arial"/>
        </w:rPr>
      </w:pPr>
    </w:p>
    <w:tbl>
      <w:tblPr>
        <w:tblStyle w:val="Tablaconcuadrcula1"/>
        <w:tblW w:w="0" w:type="auto"/>
        <w:jc w:val="center"/>
        <w:tblLook w:val="04A0" w:firstRow="1" w:lastRow="0" w:firstColumn="1" w:lastColumn="0" w:noHBand="0" w:noVBand="1"/>
      </w:tblPr>
      <w:tblGrid>
        <w:gridCol w:w="8957"/>
      </w:tblGrid>
      <w:tr w:rsidR="0007241F" w:rsidRPr="0007241F" w14:paraId="34794B01" w14:textId="77777777" w:rsidTr="00C4660C">
        <w:trPr>
          <w:trHeight w:val="4819"/>
          <w:jc w:val="center"/>
        </w:trPr>
        <w:tc>
          <w:tcPr>
            <w:tcW w:w="8957" w:type="dxa"/>
            <w:vAlign w:val="center"/>
          </w:tcPr>
          <w:p w14:paraId="7CCF36E1" w14:textId="77777777" w:rsidR="00ED6BD6" w:rsidRPr="0007241F" w:rsidRDefault="00ED6BD6" w:rsidP="00ED6BD6">
            <w:pPr>
              <w:jc w:val="center"/>
              <w:rPr>
                <w:rFonts w:eastAsia="Calibri" w:cs="Arial"/>
              </w:rPr>
            </w:pPr>
            <w:r w:rsidRPr="0007241F">
              <w:rPr>
                <w:rFonts w:eastAsia="Calibri" w:cs="Arial"/>
                <w:noProof/>
                <w:lang w:val="es-BO" w:eastAsia="es-BO"/>
              </w:rPr>
              <w:drawing>
                <wp:inline distT="0" distB="0" distL="0" distR="0" wp14:anchorId="1F9799F3" wp14:editId="15F9D333">
                  <wp:extent cx="4042587" cy="3002222"/>
                  <wp:effectExtent l="19050" t="19050" r="15240" b="27305"/>
                  <wp:docPr id="866261613" name="Picture 866261613" descr="D:\ARCHIVOS NUEVOS POR GRABAR\INSTRUCTIVOS Y PROCEDIMIENTOS\FOTOS QUMICO\IMG_20200205_15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RCHIVOS NUEVOS POR GRABAR\INSTRUCTIVOS Y PROCEDIMIENTOS\FOTOS QUMICO\IMG_20200205_152158.jpg"/>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4072359" cy="3024332"/>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inline>
              </w:drawing>
            </w:r>
          </w:p>
        </w:tc>
      </w:tr>
      <w:tr w:rsidR="00ED6BD6" w:rsidRPr="0007241F" w14:paraId="0D356FEF" w14:textId="77777777" w:rsidTr="00C4660C">
        <w:trPr>
          <w:trHeight w:val="567"/>
          <w:jc w:val="center"/>
        </w:trPr>
        <w:tc>
          <w:tcPr>
            <w:tcW w:w="8957" w:type="dxa"/>
            <w:vAlign w:val="center"/>
          </w:tcPr>
          <w:p w14:paraId="2C3F232E" w14:textId="77777777" w:rsidR="00ED6BD6" w:rsidRPr="0007241F" w:rsidRDefault="00ED6BD6" w:rsidP="00ED6BD6">
            <w:pPr>
              <w:jc w:val="center"/>
              <w:rPr>
                <w:rFonts w:eastAsia="Calibri" w:cs="Arial"/>
              </w:rPr>
            </w:pPr>
            <w:r w:rsidRPr="0007241F">
              <w:rPr>
                <w:rFonts w:eastAsia="Calibri" w:cs="Arial"/>
                <w:b/>
                <w:bCs/>
              </w:rPr>
              <w:t>Figura N° 11</w:t>
            </w:r>
            <w:r w:rsidRPr="0007241F">
              <w:rPr>
                <w:rFonts w:eastAsia="Calibri" w:cs="Arial"/>
              </w:rPr>
              <w:t>. Piezas de película plástica (mica), correspondiente a cada material, enrolladas y sujetadas por clips</w:t>
            </w:r>
          </w:p>
        </w:tc>
      </w:tr>
    </w:tbl>
    <w:p w14:paraId="5613DD98" w14:textId="77777777" w:rsidR="00ED6BD6" w:rsidRPr="0007241F" w:rsidRDefault="00ED6BD6" w:rsidP="00ED6BD6">
      <w:pPr>
        <w:rPr>
          <w:rFonts w:eastAsia="Calibri" w:cs="Arial"/>
        </w:rPr>
      </w:pPr>
    </w:p>
    <w:p w14:paraId="5328EBC8" w14:textId="77777777" w:rsidR="00ED6BD6" w:rsidRPr="0007241F" w:rsidRDefault="00ED6BD6" w:rsidP="00ED6BD6">
      <w:pPr>
        <w:rPr>
          <w:rFonts w:eastAsia="Calibri" w:cs="Arial"/>
        </w:rPr>
      </w:pPr>
    </w:p>
    <w:tbl>
      <w:tblPr>
        <w:tblStyle w:val="Tablaconcuadrcula1"/>
        <w:tblW w:w="0" w:type="auto"/>
        <w:jc w:val="center"/>
        <w:tblLook w:val="04A0" w:firstRow="1" w:lastRow="0" w:firstColumn="1" w:lastColumn="0" w:noHBand="0" w:noVBand="1"/>
      </w:tblPr>
      <w:tblGrid>
        <w:gridCol w:w="8957"/>
      </w:tblGrid>
      <w:tr w:rsidR="0007241F" w:rsidRPr="0007241F" w14:paraId="2A45E923" w14:textId="77777777" w:rsidTr="00C4660C">
        <w:trPr>
          <w:trHeight w:val="5386"/>
          <w:jc w:val="center"/>
        </w:trPr>
        <w:tc>
          <w:tcPr>
            <w:tcW w:w="8957" w:type="dxa"/>
            <w:vAlign w:val="center"/>
          </w:tcPr>
          <w:p w14:paraId="63EA3025" w14:textId="77777777" w:rsidR="00ED6BD6" w:rsidRPr="0007241F" w:rsidRDefault="00ED6BD6" w:rsidP="00ED6BD6">
            <w:pPr>
              <w:jc w:val="center"/>
              <w:rPr>
                <w:rFonts w:eastAsia="Calibri" w:cs="Arial"/>
              </w:rPr>
            </w:pPr>
            <w:r w:rsidRPr="0007241F">
              <w:rPr>
                <w:rFonts w:eastAsia="Calibri" w:cs="Arial"/>
                <w:b/>
                <w:noProof/>
                <w:lang w:val="es-BO" w:eastAsia="es-BO"/>
              </w:rPr>
              <w:drawing>
                <wp:inline distT="0" distB="0" distL="0" distR="0" wp14:anchorId="2C280FCA" wp14:editId="17F27E12">
                  <wp:extent cx="2128727" cy="3359633"/>
                  <wp:effectExtent l="19050" t="19050" r="24130" b="12700"/>
                  <wp:docPr id="641981406" name="Picture 641981406" descr="D:\ARCHIVOS NUEVOS POR GRABAR\INSTRUCTIVOS Y PROCEDIMIENTOS\FOTOS QUMICO\IMG_20200205_15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RCHIVOS NUEVOS POR GRABAR\INSTRUCTIVOS Y PROCEDIMIENTOS\FOTOS QUMICO\IMG_20200205_151959.jpg"/>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2167389" cy="3420651"/>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inline>
              </w:drawing>
            </w:r>
          </w:p>
        </w:tc>
      </w:tr>
      <w:tr w:rsidR="00ED6BD6" w:rsidRPr="0007241F" w14:paraId="44BAC76E" w14:textId="77777777" w:rsidTr="00C4660C">
        <w:trPr>
          <w:trHeight w:val="567"/>
          <w:jc w:val="center"/>
        </w:trPr>
        <w:tc>
          <w:tcPr>
            <w:tcW w:w="8957" w:type="dxa"/>
            <w:vAlign w:val="center"/>
          </w:tcPr>
          <w:p w14:paraId="570DBA8E" w14:textId="77777777" w:rsidR="00ED6BD6" w:rsidRPr="0007241F" w:rsidRDefault="00ED6BD6" w:rsidP="00ED6BD6">
            <w:pPr>
              <w:jc w:val="center"/>
              <w:rPr>
                <w:rFonts w:eastAsia="Calibri" w:cs="Arial"/>
              </w:rPr>
            </w:pPr>
            <w:r w:rsidRPr="0007241F">
              <w:rPr>
                <w:rFonts w:eastAsia="Calibri" w:cs="Arial"/>
                <w:b/>
                <w:bCs/>
              </w:rPr>
              <w:t>Figura N° 12</w:t>
            </w:r>
            <w:r w:rsidRPr="0007241F">
              <w:rPr>
                <w:rFonts w:eastAsia="Calibri" w:cs="Arial"/>
              </w:rPr>
              <w:t>. Pesado de las piezas de película plástica (micas)</w:t>
            </w:r>
          </w:p>
        </w:tc>
      </w:tr>
    </w:tbl>
    <w:p w14:paraId="4C81ABBD" w14:textId="77777777" w:rsidR="00ED6BD6" w:rsidRPr="0007241F" w:rsidRDefault="00ED6BD6" w:rsidP="00ED6BD6">
      <w:pPr>
        <w:rPr>
          <w:rFonts w:eastAsia="Calibri" w:cs="Arial"/>
        </w:rPr>
      </w:pPr>
    </w:p>
    <w:p w14:paraId="25A65744" w14:textId="77777777" w:rsidR="00ED6BD6" w:rsidRPr="0007241F" w:rsidRDefault="00ED6BD6" w:rsidP="00ED6BD6">
      <w:pPr>
        <w:rPr>
          <w:rFonts w:eastAsia="Calibri" w:cs="Arial"/>
        </w:rPr>
      </w:pPr>
    </w:p>
    <w:tbl>
      <w:tblPr>
        <w:tblStyle w:val="Tablaconcuadrcula1"/>
        <w:tblW w:w="0" w:type="auto"/>
        <w:jc w:val="center"/>
        <w:tblLook w:val="04A0" w:firstRow="1" w:lastRow="0" w:firstColumn="1" w:lastColumn="0" w:noHBand="0" w:noVBand="1"/>
      </w:tblPr>
      <w:tblGrid>
        <w:gridCol w:w="8777"/>
      </w:tblGrid>
      <w:tr w:rsidR="0007241F" w:rsidRPr="0007241F" w14:paraId="20D24536" w14:textId="77777777" w:rsidTr="00C4660C">
        <w:trPr>
          <w:trHeight w:val="4819"/>
          <w:jc w:val="center"/>
        </w:trPr>
        <w:tc>
          <w:tcPr>
            <w:tcW w:w="8777" w:type="dxa"/>
            <w:vAlign w:val="center"/>
          </w:tcPr>
          <w:p w14:paraId="796E8ADD" w14:textId="77777777" w:rsidR="00ED6BD6" w:rsidRPr="0007241F" w:rsidRDefault="00ED6BD6" w:rsidP="00ED6BD6">
            <w:pPr>
              <w:jc w:val="center"/>
              <w:rPr>
                <w:rFonts w:eastAsia="Calibri" w:cs="Arial"/>
              </w:rPr>
            </w:pPr>
            <w:r w:rsidRPr="0007241F">
              <w:rPr>
                <w:rFonts w:eastAsia="Calibri" w:cs="Arial"/>
                <w:noProof/>
              </w:rPr>
              <w:lastRenderedPageBreak/>
              <mc:AlternateContent>
                <mc:Choice Requires="wps">
                  <w:drawing>
                    <wp:anchor distT="0" distB="0" distL="114300" distR="114300" simplePos="0" relativeHeight="251685888" behindDoc="0" locked="0" layoutInCell="1" allowOverlap="1" wp14:anchorId="4CDB292B" wp14:editId="0EC72C0B">
                      <wp:simplePos x="0" y="0"/>
                      <wp:positionH relativeFrom="column">
                        <wp:posOffset>574675</wp:posOffset>
                      </wp:positionH>
                      <wp:positionV relativeFrom="paragraph">
                        <wp:posOffset>2249805</wp:posOffset>
                      </wp:positionV>
                      <wp:extent cx="566420" cy="292100"/>
                      <wp:effectExtent l="0" t="0" r="5080" b="0"/>
                      <wp:wrapNone/>
                      <wp:docPr id="265263641" name="Rectangle 1"/>
                      <wp:cNvGraphicFramePr/>
                      <a:graphic xmlns:a="http://schemas.openxmlformats.org/drawingml/2006/main">
                        <a:graphicData uri="http://schemas.microsoft.com/office/word/2010/wordprocessingShape">
                          <wps:wsp>
                            <wps:cNvSpPr/>
                            <wps:spPr>
                              <a:xfrm>
                                <a:off x="0" y="0"/>
                                <a:ext cx="566420" cy="292100"/>
                              </a:xfrm>
                              <a:prstGeom prst="rect">
                                <a:avLst/>
                              </a:prstGeom>
                              <a:solidFill>
                                <a:sysClr val="window" lastClr="FFFFFF"/>
                              </a:solidFill>
                              <a:ln w="12700" cap="flat" cmpd="sng" algn="ctr">
                                <a:noFill/>
                                <a:prstDash val="solid"/>
                                <a:miter lim="800000"/>
                              </a:ln>
                              <a:effectLst/>
                            </wps:spPr>
                            <wps:txbx>
                              <w:txbxContent>
                                <w:p w14:paraId="2C9CD1AA" w14:textId="77777777" w:rsidR="00ED6BD6" w:rsidRPr="00ED6BD6" w:rsidRDefault="00ED6BD6" w:rsidP="00ED6BD6">
                                  <w:pPr>
                                    <w:jc w:val="center"/>
                                    <w:rPr>
                                      <w:color w:val="000000"/>
                                      <w:sz w:val="12"/>
                                      <w:szCs w:val="12"/>
                                      <w14:textOutline w14:w="9525" w14:cap="rnd" w14:cmpd="sng" w14:algn="ctr">
                                        <w14:noFill/>
                                        <w14:prstDash w14:val="solid"/>
                                        <w14:bevel/>
                                      </w14:textOutline>
                                    </w:rPr>
                                  </w:pPr>
                                  <w:r w:rsidRPr="00ED6BD6">
                                    <w:rPr>
                                      <w:color w:val="000000"/>
                                      <w:sz w:val="12"/>
                                      <w:szCs w:val="12"/>
                                      <w14:textOutline w14:w="9525" w14:cap="rnd" w14:cmpd="sng" w14:algn="ctr">
                                        <w14:noFill/>
                                        <w14:prstDash w14:val="solid"/>
                                        <w14:bevel/>
                                      </w14:textOutline>
                                    </w:rPr>
                                    <w:t>Material textil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B292B" id="_x0000_s1030" style="position:absolute;left:0;text-align:left;margin-left:45.25pt;margin-top:177.15pt;width:44.6pt;height:2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" fillcolor="window" stroked="f" strokeweight="1pt">
                      <v:textbox>
                        <w:txbxContent>
                          <w:p w14:paraId="2C9CD1AA" w14:textId="77777777" w:rsidR="00ED6BD6" w:rsidRPr="00ED6BD6" w:rsidRDefault="00ED6BD6" w:rsidP="00ED6BD6">
                            <w:pPr>
                              <w:jc w:val="center"/>
                              <w:rPr>
                                <w:color w:val="000000"/>
                                <w:sz w:val="12"/>
                                <w:szCs w:val="12"/>
                                <w14:textOutline w14:w="9525" w14:cap="rnd" w14:cmpd="sng" w14:algn="ctr">
                                  <w14:noFill/>
                                  <w14:prstDash w14:val="solid"/>
                                  <w14:bevel/>
                                </w14:textOutline>
                              </w:rPr>
                            </w:pPr>
                            <w:r w:rsidRPr="00ED6BD6">
                              <w:rPr>
                                <w:color w:val="000000"/>
                                <w:sz w:val="12"/>
                                <w:szCs w:val="12"/>
                                <w14:textOutline w14:w="9525" w14:cap="rnd" w14:cmpd="sng" w14:algn="ctr">
                                  <w14:noFill/>
                                  <w14:prstDash w14:val="solid"/>
                                  <w14:bevel/>
                                </w14:textOutline>
                              </w:rPr>
                              <w:t>Material textil</w:t>
                            </w:r>
                          </w:p>
                        </w:txbxContent>
                      </v:textbox>
                    </v:rect>
                  </w:pict>
                </mc:Fallback>
              </mc:AlternateContent>
            </w:r>
            <w:r w:rsidRPr="0007241F">
              <w:rPr>
                <w:rFonts w:eastAsia="Calibri" w:cs="Arial"/>
                <w:noProof/>
              </w:rPr>
              <mc:AlternateContent>
                <mc:Choice Requires="wps">
                  <w:drawing>
                    <wp:anchor distT="0" distB="0" distL="114300" distR="114300" simplePos="0" relativeHeight="251683840" behindDoc="0" locked="0" layoutInCell="1" allowOverlap="1" wp14:anchorId="09F1582C" wp14:editId="0AD04FFA">
                      <wp:simplePos x="0" y="0"/>
                      <wp:positionH relativeFrom="column">
                        <wp:posOffset>610870</wp:posOffset>
                      </wp:positionH>
                      <wp:positionV relativeFrom="paragraph">
                        <wp:posOffset>2637790</wp:posOffset>
                      </wp:positionV>
                      <wp:extent cx="566420" cy="292100"/>
                      <wp:effectExtent l="0" t="0" r="5080" b="0"/>
                      <wp:wrapNone/>
                      <wp:docPr id="1469753616" name="Rectangle 1"/>
                      <wp:cNvGraphicFramePr/>
                      <a:graphic xmlns:a="http://schemas.openxmlformats.org/drawingml/2006/main">
                        <a:graphicData uri="http://schemas.microsoft.com/office/word/2010/wordprocessingShape">
                          <wps:wsp>
                            <wps:cNvSpPr/>
                            <wps:spPr>
                              <a:xfrm>
                                <a:off x="0" y="0"/>
                                <a:ext cx="566420" cy="292100"/>
                              </a:xfrm>
                              <a:prstGeom prst="rect">
                                <a:avLst/>
                              </a:prstGeom>
                              <a:solidFill>
                                <a:sysClr val="window" lastClr="FFFFFF"/>
                              </a:solidFill>
                              <a:ln w="12700" cap="flat" cmpd="sng" algn="ctr">
                                <a:noFill/>
                                <a:prstDash val="solid"/>
                                <a:miter lim="800000"/>
                              </a:ln>
                              <a:effectLst/>
                            </wps:spPr>
                            <wps:txbx>
                              <w:txbxContent>
                                <w:p w14:paraId="6079712C" w14:textId="77777777" w:rsidR="00ED6BD6" w:rsidRPr="00ED6BD6" w:rsidRDefault="00ED6BD6" w:rsidP="00ED6BD6">
                                  <w:pPr>
                                    <w:jc w:val="center"/>
                                    <w:rPr>
                                      <w:color w:val="000000"/>
                                      <w:sz w:val="12"/>
                                      <w:szCs w:val="12"/>
                                      <w14:textOutline w14:w="9525" w14:cap="rnd" w14:cmpd="sng" w14:algn="ctr">
                                        <w14:noFill/>
                                        <w14:prstDash w14:val="solid"/>
                                        <w14:bevel/>
                                      </w14:textOutline>
                                    </w:rPr>
                                  </w:pPr>
                                  <w:r w:rsidRPr="00ED6BD6">
                                    <w:rPr>
                                      <w:color w:val="000000"/>
                                      <w:sz w:val="12"/>
                                      <w:szCs w:val="12"/>
                                      <w14:textOutline w14:w="9525" w14:cap="rnd" w14:cmpd="sng" w14:algn="ctr">
                                        <w14:noFill/>
                                        <w14:prstDash w14:val="solid"/>
                                        <w14:bevel/>
                                      </w14:textOutline>
                                    </w:rPr>
                                    <w:t>Otros materiales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1582C" id="_x0000_s1031" style="position:absolute;left:0;text-align:left;margin-left:48.1pt;margin-top:207.7pt;width:44.6pt;height:2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" fillcolor="window" stroked="f" strokeweight="1pt">
                      <v:textbox>
                        <w:txbxContent>
                          <w:p w14:paraId="6079712C" w14:textId="77777777" w:rsidR="00ED6BD6" w:rsidRPr="00ED6BD6" w:rsidRDefault="00ED6BD6" w:rsidP="00ED6BD6">
                            <w:pPr>
                              <w:jc w:val="center"/>
                              <w:rPr>
                                <w:color w:val="000000"/>
                                <w:sz w:val="12"/>
                                <w:szCs w:val="12"/>
                                <w14:textOutline w14:w="9525" w14:cap="rnd" w14:cmpd="sng" w14:algn="ctr">
                                  <w14:noFill/>
                                  <w14:prstDash w14:val="solid"/>
                                  <w14:bevel/>
                                </w14:textOutline>
                              </w:rPr>
                            </w:pPr>
                            <w:r w:rsidRPr="00ED6BD6">
                              <w:rPr>
                                <w:color w:val="000000"/>
                                <w:sz w:val="12"/>
                                <w:szCs w:val="12"/>
                                <w14:textOutline w14:w="9525" w14:cap="rnd" w14:cmpd="sng" w14:algn="ctr">
                                  <w14:noFill/>
                                  <w14:prstDash w14:val="solid"/>
                                  <w14:bevel/>
                                </w14:textOutline>
                              </w:rPr>
                              <w:t>Otros materiales</w:t>
                            </w:r>
                          </w:p>
                        </w:txbxContent>
                      </v:textbox>
                    </v:rect>
                  </w:pict>
                </mc:Fallback>
              </mc:AlternateContent>
            </w:r>
            <w:r w:rsidRPr="0007241F">
              <w:rPr>
                <w:rFonts w:eastAsia="Calibri" w:cs="Arial"/>
                <w:noProof/>
              </w:rPr>
              <mc:AlternateContent>
                <mc:Choice Requires="wps">
                  <w:drawing>
                    <wp:anchor distT="0" distB="0" distL="114300" distR="114300" simplePos="0" relativeHeight="251684864" behindDoc="0" locked="0" layoutInCell="1" allowOverlap="1" wp14:anchorId="7498E1F0" wp14:editId="2820B644">
                      <wp:simplePos x="0" y="0"/>
                      <wp:positionH relativeFrom="column">
                        <wp:posOffset>2051050</wp:posOffset>
                      </wp:positionH>
                      <wp:positionV relativeFrom="paragraph">
                        <wp:posOffset>2809875</wp:posOffset>
                      </wp:positionV>
                      <wp:extent cx="914400" cy="191135"/>
                      <wp:effectExtent l="0" t="0" r="0" b="0"/>
                      <wp:wrapNone/>
                      <wp:docPr id="1825810771" name="Rectangle 1"/>
                      <wp:cNvGraphicFramePr/>
                      <a:graphic xmlns:a="http://schemas.openxmlformats.org/drawingml/2006/main">
                        <a:graphicData uri="http://schemas.microsoft.com/office/word/2010/wordprocessingShape">
                          <wps:wsp>
                            <wps:cNvSpPr/>
                            <wps:spPr>
                              <a:xfrm>
                                <a:off x="0" y="0"/>
                                <a:ext cx="914400" cy="191135"/>
                              </a:xfrm>
                              <a:prstGeom prst="rect">
                                <a:avLst/>
                              </a:prstGeom>
                              <a:solidFill>
                                <a:sysClr val="window" lastClr="FFFFFF"/>
                              </a:solidFill>
                              <a:ln w="12700" cap="flat" cmpd="sng" algn="ctr">
                                <a:noFill/>
                                <a:prstDash val="solid"/>
                                <a:miter lim="800000"/>
                              </a:ln>
                              <a:effectLst/>
                            </wps:spPr>
                            <wps:txbx>
                              <w:txbxContent>
                                <w:p w14:paraId="0D641853" w14:textId="77777777" w:rsidR="00ED6BD6" w:rsidRPr="00ED6BD6" w:rsidRDefault="00ED6BD6" w:rsidP="00ED6BD6">
                                  <w:pPr>
                                    <w:jc w:val="center"/>
                                    <w:rPr>
                                      <w:color w:val="000000"/>
                                      <w:sz w:val="12"/>
                                      <w:szCs w:val="12"/>
                                      <w14:textOutline w14:w="9525" w14:cap="rnd" w14:cmpd="sng" w14:algn="ctr">
                                        <w14:noFill/>
                                        <w14:prstDash w14:val="solid"/>
                                        <w14:bevel/>
                                      </w14:textOutline>
                                    </w:rPr>
                                  </w:pPr>
                                  <w:r w:rsidRPr="00ED6BD6">
                                    <w:rPr>
                                      <w:color w:val="000000"/>
                                      <w:sz w:val="12"/>
                                      <w:szCs w:val="12"/>
                                      <w14:textOutline w14:w="9525" w14:cap="rnd" w14:cmpd="sng" w14:algn="ctr">
                                        <w14:noFill/>
                                        <w14:prstDash w14:val="solid"/>
                                        <w14:bevel/>
                                      </w14:textOutline>
                                    </w:rPr>
                                    <w:t>Otros materiales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8E1F0" id="_x0000_s1032" style="position:absolute;left:0;text-align:left;margin-left:161.5pt;margin-top:221.25pt;width:1in;height:15.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" fillcolor="window" stroked="f" strokeweight="1pt">
                      <v:textbox>
                        <w:txbxContent>
                          <w:p w14:paraId="0D641853" w14:textId="77777777" w:rsidR="00ED6BD6" w:rsidRPr="00ED6BD6" w:rsidRDefault="00ED6BD6" w:rsidP="00ED6BD6">
                            <w:pPr>
                              <w:jc w:val="center"/>
                              <w:rPr>
                                <w:color w:val="000000"/>
                                <w:sz w:val="12"/>
                                <w:szCs w:val="12"/>
                                <w14:textOutline w14:w="9525" w14:cap="rnd" w14:cmpd="sng" w14:algn="ctr">
                                  <w14:noFill/>
                                  <w14:prstDash w14:val="solid"/>
                                  <w14:bevel/>
                                </w14:textOutline>
                              </w:rPr>
                            </w:pPr>
                            <w:r w:rsidRPr="00ED6BD6">
                              <w:rPr>
                                <w:color w:val="000000"/>
                                <w:sz w:val="12"/>
                                <w:szCs w:val="12"/>
                                <w14:textOutline w14:w="9525" w14:cap="rnd" w14:cmpd="sng" w14:algn="ctr">
                                  <w14:noFill/>
                                  <w14:prstDash w14:val="solid"/>
                                  <w14:bevel/>
                                </w14:textOutline>
                              </w:rPr>
                              <w:t>Otros materiales</w:t>
                            </w:r>
                          </w:p>
                        </w:txbxContent>
                      </v:textbox>
                    </v:rect>
                  </w:pict>
                </mc:Fallback>
              </mc:AlternateContent>
            </w:r>
            <w:r w:rsidRPr="0007241F">
              <w:rPr>
                <w:rFonts w:eastAsia="Calibri" w:cs="Arial"/>
                <w:noProof/>
                <w:lang w:val="es-BO" w:eastAsia="es-BO"/>
              </w:rPr>
              <w:drawing>
                <wp:inline distT="0" distB="0" distL="0" distR="0" wp14:anchorId="09FD0EC5" wp14:editId="4C2C5AA8">
                  <wp:extent cx="4417166" cy="3011230"/>
                  <wp:effectExtent l="19050" t="19050" r="21590" b="17780"/>
                  <wp:docPr id="684965952" name="Picture 684965952" descr="Imagen que contiene interior, calzado, tabla, p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que contiene interior, calzado, tabla, par&#10;&#10;Descripción generada automáticamente"/>
                          <pic:cNvPicPr>
                            <a:picLocks noChangeAspect="1" noChangeArrowheads="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0" y="0"/>
                            <a:ext cx="4417378" cy="3011375"/>
                          </a:xfrm>
                          <a:prstGeom prst="rect">
                            <a:avLst/>
                          </a:prstGeom>
                          <a:noFill/>
                          <a:ln w="12700">
                            <a:solidFill>
                              <a:sysClr val="windowText" lastClr="000000"/>
                            </a:solidFill>
                          </a:ln>
                        </pic:spPr>
                      </pic:pic>
                    </a:graphicData>
                  </a:graphic>
                </wp:inline>
              </w:drawing>
            </w:r>
          </w:p>
        </w:tc>
      </w:tr>
      <w:tr w:rsidR="00ED6BD6" w:rsidRPr="0007241F" w14:paraId="062246E0" w14:textId="77777777" w:rsidTr="00C4660C">
        <w:trPr>
          <w:trHeight w:val="567"/>
          <w:jc w:val="center"/>
        </w:trPr>
        <w:tc>
          <w:tcPr>
            <w:tcW w:w="8777" w:type="dxa"/>
            <w:vAlign w:val="center"/>
          </w:tcPr>
          <w:p w14:paraId="3DB5E516" w14:textId="77777777" w:rsidR="00ED6BD6" w:rsidRPr="0007241F" w:rsidRDefault="00ED6BD6" w:rsidP="00ED6BD6">
            <w:pPr>
              <w:jc w:val="center"/>
              <w:rPr>
                <w:rFonts w:eastAsia="Calibri" w:cs="Arial"/>
              </w:rPr>
            </w:pPr>
            <w:r w:rsidRPr="0007241F">
              <w:rPr>
                <w:rFonts w:eastAsia="Calibri" w:cs="Arial"/>
                <w:b/>
                <w:bCs/>
              </w:rPr>
              <w:t>Figura N° 13</w:t>
            </w:r>
            <w:r w:rsidRPr="0007241F">
              <w:rPr>
                <w:rFonts w:eastAsia="Calibri" w:cs="Arial"/>
              </w:rPr>
              <w:t>. Materiales de la suela tipo plataforma; por ejemplo: suela conformada por material textil y otros materiales (tejidos recubiertos)</w:t>
            </w:r>
          </w:p>
        </w:tc>
      </w:tr>
    </w:tbl>
    <w:p w14:paraId="6C05B698" w14:textId="77777777" w:rsidR="00ED6BD6" w:rsidRPr="0007241F" w:rsidRDefault="00ED6BD6" w:rsidP="00ED6BD6">
      <w:pPr>
        <w:rPr>
          <w:rFonts w:eastAsia="Calibri" w:cs="Arial"/>
        </w:rPr>
      </w:pPr>
    </w:p>
    <w:p w14:paraId="323AE067" w14:textId="77777777" w:rsidR="00ED6BD6" w:rsidRPr="0007241F" w:rsidRDefault="00ED6BD6" w:rsidP="00ED6BD6">
      <w:pPr>
        <w:rPr>
          <w:rFonts w:eastAsia="Calibri" w:cs="Arial"/>
        </w:rPr>
      </w:pPr>
    </w:p>
    <w:tbl>
      <w:tblPr>
        <w:tblStyle w:val="Tablaconcuadrcula1"/>
        <w:tblW w:w="0" w:type="auto"/>
        <w:jc w:val="center"/>
        <w:tblLook w:val="04A0" w:firstRow="1" w:lastRow="0" w:firstColumn="1" w:lastColumn="0" w:noHBand="0" w:noVBand="1"/>
      </w:tblPr>
      <w:tblGrid>
        <w:gridCol w:w="8777"/>
      </w:tblGrid>
      <w:tr w:rsidR="0007241F" w:rsidRPr="0007241F" w14:paraId="2C99B3FF" w14:textId="77777777" w:rsidTr="00C4660C">
        <w:trPr>
          <w:trHeight w:val="4819"/>
          <w:jc w:val="center"/>
        </w:trPr>
        <w:tc>
          <w:tcPr>
            <w:tcW w:w="8777" w:type="dxa"/>
            <w:vAlign w:val="center"/>
          </w:tcPr>
          <w:p w14:paraId="17BF9A93" w14:textId="77777777" w:rsidR="00ED6BD6" w:rsidRPr="0007241F" w:rsidRDefault="00ED6BD6" w:rsidP="00ED6BD6">
            <w:pPr>
              <w:jc w:val="center"/>
              <w:rPr>
                <w:rFonts w:eastAsia="Calibri" w:cs="Arial"/>
              </w:rPr>
            </w:pPr>
            <w:r w:rsidRPr="0007241F">
              <w:rPr>
                <w:rFonts w:eastAsia="Calibri" w:cs="Arial"/>
                <w:noProof/>
              </w:rPr>
              <mc:AlternateContent>
                <mc:Choice Requires="wps">
                  <w:drawing>
                    <wp:anchor distT="0" distB="0" distL="114300" distR="114300" simplePos="0" relativeHeight="251687936" behindDoc="0" locked="0" layoutInCell="1" allowOverlap="1" wp14:anchorId="5C9EB69F" wp14:editId="4FD0D890">
                      <wp:simplePos x="0" y="0"/>
                      <wp:positionH relativeFrom="column">
                        <wp:posOffset>1242695</wp:posOffset>
                      </wp:positionH>
                      <wp:positionV relativeFrom="paragraph">
                        <wp:posOffset>2702560</wp:posOffset>
                      </wp:positionV>
                      <wp:extent cx="566420" cy="292100"/>
                      <wp:effectExtent l="0" t="0" r="5080" b="0"/>
                      <wp:wrapNone/>
                      <wp:docPr id="861181683" name="Rectangle 1"/>
                      <wp:cNvGraphicFramePr/>
                      <a:graphic xmlns:a="http://schemas.openxmlformats.org/drawingml/2006/main">
                        <a:graphicData uri="http://schemas.microsoft.com/office/word/2010/wordprocessingShape">
                          <wps:wsp>
                            <wps:cNvSpPr/>
                            <wps:spPr>
                              <a:xfrm>
                                <a:off x="0" y="0"/>
                                <a:ext cx="566420" cy="292100"/>
                              </a:xfrm>
                              <a:prstGeom prst="rect">
                                <a:avLst/>
                              </a:prstGeom>
                              <a:solidFill>
                                <a:sysClr val="window" lastClr="FFFFFF"/>
                              </a:solidFill>
                              <a:ln w="12700" cap="flat" cmpd="sng" algn="ctr">
                                <a:noFill/>
                                <a:prstDash val="solid"/>
                                <a:miter lim="800000"/>
                              </a:ln>
                              <a:effectLst/>
                            </wps:spPr>
                            <wps:txbx>
                              <w:txbxContent>
                                <w:p w14:paraId="00293CC4" w14:textId="77777777" w:rsidR="00ED6BD6" w:rsidRPr="00ED6BD6" w:rsidRDefault="00ED6BD6" w:rsidP="00ED6BD6">
                                  <w:pPr>
                                    <w:jc w:val="center"/>
                                    <w:rPr>
                                      <w:color w:val="000000"/>
                                      <w:sz w:val="12"/>
                                      <w:szCs w:val="12"/>
                                      <w14:textOutline w14:w="9525" w14:cap="rnd" w14:cmpd="sng" w14:algn="ctr">
                                        <w14:noFill/>
                                        <w14:prstDash w14:val="solid"/>
                                        <w14:bevel/>
                                      </w14:textOutline>
                                    </w:rPr>
                                  </w:pPr>
                                  <w:r w:rsidRPr="00ED6BD6">
                                    <w:rPr>
                                      <w:color w:val="000000"/>
                                      <w:sz w:val="12"/>
                                      <w:szCs w:val="12"/>
                                      <w14:textOutline w14:w="9525" w14:cap="rnd" w14:cmpd="sng" w14:algn="ctr">
                                        <w14:noFill/>
                                        <w14:prstDash w14:val="solid"/>
                                        <w14:bevel/>
                                      </w14:textOutline>
                                    </w:rPr>
                                    <w:t>Otros materiales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EB69F" id="_x0000_s1033" style="position:absolute;left:0;text-align:left;margin-left:97.85pt;margin-top:212.8pt;width:44.6pt;height:2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" fillcolor="window" stroked="f" strokeweight="1pt">
                      <v:textbox>
                        <w:txbxContent>
                          <w:p w14:paraId="00293CC4" w14:textId="77777777" w:rsidR="00ED6BD6" w:rsidRPr="00ED6BD6" w:rsidRDefault="00ED6BD6" w:rsidP="00ED6BD6">
                            <w:pPr>
                              <w:jc w:val="center"/>
                              <w:rPr>
                                <w:color w:val="000000"/>
                                <w:sz w:val="12"/>
                                <w:szCs w:val="12"/>
                                <w14:textOutline w14:w="9525" w14:cap="rnd" w14:cmpd="sng" w14:algn="ctr">
                                  <w14:noFill/>
                                  <w14:prstDash w14:val="solid"/>
                                  <w14:bevel/>
                                </w14:textOutline>
                              </w:rPr>
                            </w:pPr>
                            <w:r w:rsidRPr="00ED6BD6">
                              <w:rPr>
                                <w:color w:val="000000"/>
                                <w:sz w:val="12"/>
                                <w:szCs w:val="12"/>
                                <w14:textOutline w14:w="9525" w14:cap="rnd" w14:cmpd="sng" w14:algn="ctr">
                                  <w14:noFill/>
                                  <w14:prstDash w14:val="solid"/>
                                  <w14:bevel/>
                                </w14:textOutline>
                              </w:rPr>
                              <w:t>Otros materiales</w:t>
                            </w:r>
                          </w:p>
                        </w:txbxContent>
                      </v:textbox>
                    </v:rect>
                  </w:pict>
                </mc:Fallback>
              </mc:AlternateContent>
            </w:r>
            <w:r w:rsidRPr="0007241F">
              <w:rPr>
                <w:rFonts w:eastAsia="Calibri" w:cs="Arial"/>
                <w:noProof/>
              </w:rPr>
              <mc:AlternateContent>
                <mc:Choice Requires="wps">
                  <w:drawing>
                    <wp:anchor distT="0" distB="0" distL="114300" distR="114300" simplePos="0" relativeHeight="251686912" behindDoc="0" locked="0" layoutInCell="1" allowOverlap="1" wp14:anchorId="1A10EE3F" wp14:editId="1690A9E0">
                      <wp:simplePos x="0" y="0"/>
                      <wp:positionH relativeFrom="column">
                        <wp:posOffset>1243965</wp:posOffset>
                      </wp:positionH>
                      <wp:positionV relativeFrom="paragraph">
                        <wp:posOffset>2186305</wp:posOffset>
                      </wp:positionV>
                      <wp:extent cx="479425" cy="292100"/>
                      <wp:effectExtent l="0" t="0" r="0" b="0"/>
                      <wp:wrapNone/>
                      <wp:docPr id="285513538" name="Rectangle 1"/>
                      <wp:cNvGraphicFramePr/>
                      <a:graphic xmlns:a="http://schemas.openxmlformats.org/drawingml/2006/main">
                        <a:graphicData uri="http://schemas.microsoft.com/office/word/2010/wordprocessingShape">
                          <wps:wsp>
                            <wps:cNvSpPr/>
                            <wps:spPr>
                              <a:xfrm>
                                <a:off x="0" y="0"/>
                                <a:ext cx="479425" cy="292100"/>
                              </a:xfrm>
                              <a:prstGeom prst="rect">
                                <a:avLst/>
                              </a:prstGeom>
                              <a:solidFill>
                                <a:sysClr val="window" lastClr="FFFFFF"/>
                              </a:solidFill>
                              <a:ln w="12700" cap="flat" cmpd="sng" algn="ctr">
                                <a:noFill/>
                                <a:prstDash val="solid"/>
                                <a:miter lim="800000"/>
                              </a:ln>
                              <a:effectLst/>
                            </wps:spPr>
                            <wps:txbx>
                              <w:txbxContent>
                                <w:p w14:paraId="0FB5F4A5" w14:textId="77777777" w:rsidR="00ED6BD6" w:rsidRPr="00ED6BD6" w:rsidRDefault="00ED6BD6" w:rsidP="00ED6BD6">
                                  <w:pPr>
                                    <w:jc w:val="center"/>
                                    <w:rPr>
                                      <w:color w:val="000000"/>
                                      <w:sz w:val="12"/>
                                      <w:szCs w:val="12"/>
                                      <w14:textOutline w14:w="9525" w14:cap="rnd" w14:cmpd="sng" w14:algn="ctr">
                                        <w14:noFill/>
                                        <w14:prstDash w14:val="solid"/>
                                        <w14:bevel/>
                                      </w14:textOutline>
                                    </w:rPr>
                                  </w:pPr>
                                  <w:r w:rsidRPr="00ED6BD6">
                                    <w:rPr>
                                      <w:color w:val="000000"/>
                                      <w:sz w:val="12"/>
                                      <w:szCs w:val="12"/>
                                      <w14:textOutline w14:w="9525" w14:cap="rnd" w14:cmpd="sng" w14:algn="ctr">
                                        <w14:noFill/>
                                        <w14:prstDash w14:val="solid"/>
                                        <w14:bevel/>
                                      </w14:textOutline>
                                    </w:rPr>
                                    <w:t>Material textil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0EE3F" id="_x0000_s1034" style="position:absolute;left:0;text-align:left;margin-left:97.95pt;margin-top:172.15pt;width:37.75pt;height:2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" fillcolor="window" stroked="f" strokeweight="1pt">
                      <v:textbox>
                        <w:txbxContent>
                          <w:p w14:paraId="0FB5F4A5" w14:textId="77777777" w:rsidR="00ED6BD6" w:rsidRPr="00ED6BD6" w:rsidRDefault="00ED6BD6" w:rsidP="00ED6BD6">
                            <w:pPr>
                              <w:jc w:val="center"/>
                              <w:rPr>
                                <w:color w:val="000000"/>
                                <w:sz w:val="12"/>
                                <w:szCs w:val="12"/>
                                <w14:textOutline w14:w="9525" w14:cap="rnd" w14:cmpd="sng" w14:algn="ctr">
                                  <w14:noFill/>
                                  <w14:prstDash w14:val="solid"/>
                                  <w14:bevel/>
                                </w14:textOutline>
                              </w:rPr>
                            </w:pPr>
                            <w:r w:rsidRPr="00ED6BD6">
                              <w:rPr>
                                <w:color w:val="000000"/>
                                <w:sz w:val="12"/>
                                <w:szCs w:val="12"/>
                                <w14:textOutline w14:w="9525" w14:cap="rnd" w14:cmpd="sng" w14:algn="ctr">
                                  <w14:noFill/>
                                  <w14:prstDash w14:val="solid"/>
                                  <w14:bevel/>
                                </w14:textOutline>
                              </w:rPr>
                              <w:t>Material textil</w:t>
                            </w:r>
                          </w:p>
                        </w:txbxContent>
                      </v:textbox>
                    </v:rect>
                  </w:pict>
                </mc:Fallback>
              </mc:AlternateContent>
            </w:r>
            <w:r w:rsidRPr="0007241F">
              <w:rPr>
                <w:rFonts w:eastAsia="Calibri" w:cs="Arial"/>
                <w:noProof/>
                <w:lang w:val="es-BO" w:eastAsia="es-BO"/>
              </w:rPr>
              <w:drawing>
                <wp:inline distT="0" distB="0" distL="0" distR="0" wp14:anchorId="46D1B8B0" wp14:editId="76A70842">
                  <wp:extent cx="2979331" cy="2991603"/>
                  <wp:effectExtent l="19050" t="19050" r="12065" b="18415"/>
                  <wp:docPr id="424419859" name="Picture 424419859" descr="Un par de zapato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Un par de zapatos&#10;&#10;Descripción generada automáticamente con confianza media"/>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3043276" cy="3055811"/>
                          </a:xfrm>
                          <a:prstGeom prst="rect">
                            <a:avLst/>
                          </a:prstGeom>
                          <a:noFill/>
                          <a:ln w="12700">
                            <a:solidFill>
                              <a:sysClr val="windowText" lastClr="000000"/>
                            </a:solidFill>
                          </a:ln>
                        </pic:spPr>
                      </pic:pic>
                    </a:graphicData>
                  </a:graphic>
                </wp:inline>
              </w:drawing>
            </w:r>
          </w:p>
        </w:tc>
      </w:tr>
      <w:tr w:rsidR="00ED6BD6" w:rsidRPr="0007241F" w14:paraId="1C1FB226" w14:textId="77777777" w:rsidTr="00C4660C">
        <w:trPr>
          <w:trHeight w:val="567"/>
          <w:jc w:val="center"/>
        </w:trPr>
        <w:tc>
          <w:tcPr>
            <w:tcW w:w="8777" w:type="dxa"/>
            <w:vAlign w:val="center"/>
          </w:tcPr>
          <w:p w14:paraId="1F9B1920" w14:textId="77777777" w:rsidR="00ED6BD6" w:rsidRPr="0007241F" w:rsidRDefault="00ED6BD6" w:rsidP="00ED6BD6">
            <w:pPr>
              <w:jc w:val="center"/>
              <w:rPr>
                <w:rFonts w:eastAsia="Calibri" w:cs="Arial"/>
              </w:rPr>
            </w:pPr>
            <w:r w:rsidRPr="0007241F">
              <w:rPr>
                <w:rFonts w:eastAsia="Calibri" w:cs="Arial"/>
                <w:b/>
                <w:bCs/>
              </w:rPr>
              <w:t>Figura N° 14</w:t>
            </w:r>
            <w:r w:rsidRPr="0007241F">
              <w:rPr>
                <w:rFonts w:eastAsia="Calibri" w:cs="Arial"/>
              </w:rPr>
              <w:t>. Materiales de la suela tipo plataforma; por ejemplo: suela conformada por material textil y otros materiales (material sintético)</w:t>
            </w:r>
          </w:p>
        </w:tc>
      </w:tr>
    </w:tbl>
    <w:p w14:paraId="07022743" w14:textId="77777777" w:rsidR="00ED6BD6" w:rsidRPr="0007241F" w:rsidRDefault="00ED6BD6" w:rsidP="00ED6BD6">
      <w:pPr>
        <w:rPr>
          <w:rFonts w:eastAsia="Calibri" w:cs="Arial"/>
        </w:rPr>
      </w:pPr>
    </w:p>
    <w:p w14:paraId="1FA00653" w14:textId="77777777" w:rsidR="00ED6BD6" w:rsidRPr="0007241F" w:rsidRDefault="00ED6BD6"/>
    <w:sectPr w:rsidR="00ED6BD6" w:rsidRPr="0007241F" w:rsidSect="004A1FEC">
      <w:pgSz w:w="11906" w:h="16838"/>
      <w:pgMar w:top="1418" w:right="1418" w:bottom="1418" w:left="1418"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6249E9" w14:textId="77777777" w:rsidR="00371C71" w:rsidRDefault="00371C71" w:rsidP="004A1FEC">
      <w:r>
        <w:separator/>
      </w:r>
    </w:p>
  </w:endnote>
  <w:endnote w:type="continuationSeparator" w:id="0">
    <w:p w14:paraId="72AB395E" w14:textId="77777777" w:rsidR="00371C71" w:rsidRDefault="00371C71" w:rsidP="004A1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7614B2" w14:textId="77777777" w:rsidR="00371C71" w:rsidRDefault="00371C71" w:rsidP="004A1FEC">
      <w:r>
        <w:separator/>
      </w:r>
    </w:p>
  </w:footnote>
  <w:footnote w:type="continuationSeparator" w:id="0">
    <w:p w14:paraId="2C2D3BCE" w14:textId="77777777" w:rsidR="00371C71" w:rsidRDefault="00371C71" w:rsidP="004A1F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333136"/>
    <w:multiLevelType w:val="hybridMultilevel"/>
    <w:tmpl w:val="4C827DA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602D6C07"/>
    <w:multiLevelType w:val="hybridMultilevel"/>
    <w:tmpl w:val="CF428B58"/>
    <w:lvl w:ilvl="0" w:tplc="280A000F">
      <w:start w:val="1"/>
      <w:numFmt w:val="decimal"/>
      <w:lvlText w:val="%1."/>
      <w:lvlJc w:val="left"/>
      <w:pPr>
        <w:ind w:left="720" w:hanging="360"/>
      </w:pPr>
    </w:lvl>
    <w:lvl w:ilvl="1" w:tplc="33D83AE0">
      <w:start w:val="1"/>
      <w:numFmt w:val="lowerLetter"/>
      <w:lvlText w:val="%2)"/>
      <w:lvlJc w:val="left"/>
      <w:pPr>
        <w:ind w:left="1790" w:hanging="710"/>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793E06F7"/>
    <w:multiLevelType w:val="hybridMultilevel"/>
    <w:tmpl w:val="A1328FAC"/>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7BC763E5"/>
    <w:multiLevelType w:val="hybridMultilevel"/>
    <w:tmpl w:val="541413E4"/>
    <w:lvl w:ilvl="0" w:tplc="FFFFFFFF">
      <w:start w:val="1"/>
      <w:numFmt w:val="lowerLetter"/>
      <w:lvlText w:val="%1)"/>
      <w:lvlJc w:val="left"/>
      <w:pPr>
        <w:ind w:left="1429" w:hanging="360"/>
      </w:pPr>
    </w:lvl>
    <w:lvl w:ilvl="1" w:tplc="280A0017">
      <w:start w:val="1"/>
      <w:numFmt w:val="lowerLetter"/>
      <w:lvlText w:val="%2)"/>
      <w:lvlJc w:val="left"/>
      <w:pPr>
        <w:ind w:left="720"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num w:numId="1" w16cid:durableId="447548885">
    <w:abstractNumId w:val="2"/>
  </w:num>
  <w:num w:numId="2" w16cid:durableId="1540389455">
    <w:abstractNumId w:val="0"/>
  </w:num>
  <w:num w:numId="3" w16cid:durableId="2024625135">
    <w:abstractNumId w:val="1"/>
  </w:num>
  <w:num w:numId="4" w16cid:durableId="9675854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BD6"/>
    <w:rsid w:val="00013A9B"/>
    <w:rsid w:val="00017771"/>
    <w:rsid w:val="00027378"/>
    <w:rsid w:val="00036541"/>
    <w:rsid w:val="00040B85"/>
    <w:rsid w:val="0007241F"/>
    <w:rsid w:val="000729C7"/>
    <w:rsid w:val="000A6007"/>
    <w:rsid w:val="0010182E"/>
    <w:rsid w:val="0013010D"/>
    <w:rsid w:val="00141792"/>
    <w:rsid w:val="00152C28"/>
    <w:rsid w:val="001552C7"/>
    <w:rsid w:val="0018259A"/>
    <w:rsid w:val="001C0D9D"/>
    <w:rsid w:val="0021195E"/>
    <w:rsid w:val="002816D2"/>
    <w:rsid w:val="00283CDE"/>
    <w:rsid w:val="002F37D8"/>
    <w:rsid w:val="003253DE"/>
    <w:rsid w:val="00327EEF"/>
    <w:rsid w:val="003366F9"/>
    <w:rsid w:val="003576D6"/>
    <w:rsid w:val="00371C71"/>
    <w:rsid w:val="003C26AB"/>
    <w:rsid w:val="00414A8F"/>
    <w:rsid w:val="004211AC"/>
    <w:rsid w:val="004425A5"/>
    <w:rsid w:val="00480D70"/>
    <w:rsid w:val="00497EBE"/>
    <w:rsid w:val="004A1FEC"/>
    <w:rsid w:val="004A7D25"/>
    <w:rsid w:val="004D1E60"/>
    <w:rsid w:val="004E167F"/>
    <w:rsid w:val="004E3EAF"/>
    <w:rsid w:val="004F2CFD"/>
    <w:rsid w:val="00506CA4"/>
    <w:rsid w:val="005A5127"/>
    <w:rsid w:val="005C0AE8"/>
    <w:rsid w:val="005C2B53"/>
    <w:rsid w:val="00607332"/>
    <w:rsid w:val="00613030"/>
    <w:rsid w:val="00623DD2"/>
    <w:rsid w:val="00653F39"/>
    <w:rsid w:val="00656524"/>
    <w:rsid w:val="00670381"/>
    <w:rsid w:val="00684BBE"/>
    <w:rsid w:val="00693F2B"/>
    <w:rsid w:val="006C5E5C"/>
    <w:rsid w:val="006D3EE7"/>
    <w:rsid w:val="006F4416"/>
    <w:rsid w:val="0071233B"/>
    <w:rsid w:val="007F1CC5"/>
    <w:rsid w:val="008013FB"/>
    <w:rsid w:val="00843A4D"/>
    <w:rsid w:val="00850F85"/>
    <w:rsid w:val="008A01ED"/>
    <w:rsid w:val="008B2178"/>
    <w:rsid w:val="008C67BE"/>
    <w:rsid w:val="008F3034"/>
    <w:rsid w:val="008F52CE"/>
    <w:rsid w:val="009645DE"/>
    <w:rsid w:val="009B3D46"/>
    <w:rsid w:val="009D0F98"/>
    <w:rsid w:val="009D36FC"/>
    <w:rsid w:val="009E1FC4"/>
    <w:rsid w:val="00A265BF"/>
    <w:rsid w:val="00A3381B"/>
    <w:rsid w:val="00A374A9"/>
    <w:rsid w:val="00A37CE7"/>
    <w:rsid w:val="00A606A6"/>
    <w:rsid w:val="00A73399"/>
    <w:rsid w:val="00A853B3"/>
    <w:rsid w:val="00AD4E2A"/>
    <w:rsid w:val="00AE360F"/>
    <w:rsid w:val="00AE7AF5"/>
    <w:rsid w:val="00AF3AC0"/>
    <w:rsid w:val="00AF5DD8"/>
    <w:rsid w:val="00B1489C"/>
    <w:rsid w:val="00B24E20"/>
    <w:rsid w:val="00B65117"/>
    <w:rsid w:val="00B70E33"/>
    <w:rsid w:val="00B95FAD"/>
    <w:rsid w:val="00C321A8"/>
    <w:rsid w:val="00C533F9"/>
    <w:rsid w:val="00C60989"/>
    <w:rsid w:val="00C77FCF"/>
    <w:rsid w:val="00CA52EC"/>
    <w:rsid w:val="00CC6743"/>
    <w:rsid w:val="00CE60F6"/>
    <w:rsid w:val="00D108BA"/>
    <w:rsid w:val="00D13BFC"/>
    <w:rsid w:val="00D6327B"/>
    <w:rsid w:val="00D82B0C"/>
    <w:rsid w:val="00DE43DE"/>
    <w:rsid w:val="00DE7DE6"/>
    <w:rsid w:val="00E05994"/>
    <w:rsid w:val="00E15AF9"/>
    <w:rsid w:val="00E3237D"/>
    <w:rsid w:val="00E41E9A"/>
    <w:rsid w:val="00E90224"/>
    <w:rsid w:val="00E915F2"/>
    <w:rsid w:val="00E95D90"/>
    <w:rsid w:val="00EA6261"/>
    <w:rsid w:val="00ED6BD6"/>
    <w:rsid w:val="00F053C1"/>
    <w:rsid w:val="00F610AA"/>
    <w:rsid w:val="00F64D8B"/>
    <w:rsid w:val="00F87099"/>
    <w:rsid w:val="00FA12C8"/>
    <w:rsid w:val="00FC1B7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0EF6B"/>
  <w15:chartTrackingRefBased/>
  <w15:docId w15:val="{C7C69D7B-056E-4373-A08E-9B8F99601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3B3"/>
    <w:pPr>
      <w:spacing w:after="0" w:line="240" w:lineRule="auto"/>
      <w:jc w:val="both"/>
    </w:pPr>
    <w:rPr>
      <w:rFonts w:ascii="Arial" w:hAnsi="Arial"/>
    </w:rPr>
  </w:style>
  <w:style w:type="paragraph" w:styleId="Ttulo1">
    <w:name w:val="heading 1"/>
    <w:basedOn w:val="Normal"/>
    <w:next w:val="Normal"/>
    <w:link w:val="Ttulo1Car"/>
    <w:uiPriority w:val="9"/>
    <w:qFormat/>
    <w:rsid w:val="00ED6B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D6B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D6BD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D6BD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D6BD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D6BD6"/>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D6BD6"/>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D6BD6"/>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D6BD6"/>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D6BD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D6BD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D6BD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D6BD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D6BD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D6BD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D6BD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D6BD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D6BD6"/>
    <w:rPr>
      <w:rFonts w:eastAsiaTheme="majorEastAsia" w:cstheme="majorBidi"/>
      <w:color w:val="272727" w:themeColor="text1" w:themeTint="D8"/>
    </w:rPr>
  </w:style>
  <w:style w:type="paragraph" w:styleId="Ttulo">
    <w:name w:val="Title"/>
    <w:basedOn w:val="Normal"/>
    <w:next w:val="Normal"/>
    <w:link w:val="TtuloCar"/>
    <w:uiPriority w:val="10"/>
    <w:qFormat/>
    <w:rsid w:val="00ED6BD6"/>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D6BD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D6BD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D6BD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D6BD6"/>
    <w:pPr>
      <w:spacing w:before="160"/>
      <w:jc w:val="center"/>
    </w:pPr>
    <w:rPr>
      <w:i/>
      <w:iCs/>
      <w:color w:val="404040" w:themeColor="text1" w:themeTint="BF"/>
    </w:rPr>
  </w:style>
  <w:style w:type="character" w:customStyle="1" w:styleId="CitaCar">
    <w:name w:val="Cita Car"/>
    <w:basedOn w:val="Fuentedeprrafopredeter"/>
    <w:link w:val="Cita"/>
    <w:uiPriority w:val="29"/>
    <w:rsid w:val="00ED6BD6"/>
    <w:rPr>
      <w:i/>
      <w:iCs/>
      <w:color w:val="404040" w:themeColor="text1" w:themeTint="BF"/>
    </w:rPr>
  </w:style>
  <w:style w:type="paragraph" w:styleId="Prrafodelista">
    <w:name w:val="List Paragraph"/>
    <w:basedOn w:val="Normal"/>
    <w:uiPriority w:val="34"/>
    <w:qFormat/>
    <w:rsid w:val="00ED6BD6"/>
    <w:pPr>
      <w:ind w:left="720"/>
      <w:contextualSpacing/>
    </w:pPr>
  </w:style>
  <w:style w:type="character" w:styleId="nfasisintenso">
    <w:name w:val="Intense Emphasis"/>
    <w:basedOn w:val="Fuentedeprrafopredeter"/>
    <w:uiPriority w:val="21"/>
    <w:qFormat/>
    <w:rsid w:val="00ED6BD6"/>
    <w:rPr>
      <w:i/>
      <w:iCs/>
      <w:color w:val="0F4761" w:themeColor="accent1" w:themeShade="BF"/>
    </w:rPr>
  </w:style>
  <w:style w:type="paragraph" w:styleId="Citadestacada">
    <w:name w:val="Intense Quote"/>
    <w:basedOn w:val="Normal"/>
    <w:next w:val="Normal"/>
    <w:link w:val="CitadestacadaCar"/>
    <w:uiPriority w:val="30"/>
    <w:qFormat/>
    <w:rsid w:val="00ED6B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D6BD6"/>
    <w:rPr>
      <w:i/>
      <w:iCs/>
      <w:color w:val="0F4761" w:themeColor="accent1" w:themeShade="BF"/>
    </w:rPr>
  </w:style>
  <w:style w:type="character" w:styleId="Referenciaintensa">
    <w:name w:val="Intense Reference"/>
    <w:basedOn w:val="Fuentedeprrafopredeter"/>
    <w:uiPriority w:val="32"/>
    <w:qFormat/>
    <w:rsid w:val="00ED6BD6"/>
    <w:rPr>
      <w:b/>
      <w:bCs/>
      <w:smallCaps/>
      <w:color w:val="0F4761" w:themeColor="accent1" w:themeShade="BF"/>
      <w:spacing w:val="5"/>
    </w:rPr>
  </w:style>
  <w:style w:type="table" w:styleId="Tablaconcuadrcula">
    <w:name w:val="Table Grid"/>
    <w:basedOn w:val="Tablanormal"/>
    <w:uiPriority w:val="39"/>
    <w:rsid w:val="00ED6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ED6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E7DE6"/>
    <w:rPr>
      <w:sz w:val="16"/>
      <w:szCs w:val="16"/>
    </w:rPr>
  </w:style>
  <w:style w:type="paragraph" w:styleId="Textocomentario">
    <w:name w:val="annotation text"/>
    <w:basedOn w:val="Normal"/>
    <w:link w:val="TextocomentarioCar"/>
    <w:uiPriority w:val="99"/>
    <w:unhideWhenUsed/>
    <w:rsid w:val="00DE7DE6"/>
    <w:rPr>
      <w:sz w:val="20"/>
      <w:szCs w:val="20"/>
    </w:rPr>
  </w:style>
  <w:style w:type="character" w:customStyle="1" w:styleId="TextocomentarioCar">
    <w:name w:val="Texto comentario Car"/>
    <w:basedOn w:val="Fuentedeprrafopredeter"/>
    <w:link w:val="Textocomentario"/>
    <w:uiPriority w:val="99"/>
    <w:rsid w:val="00DE7DE6"/>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DE7DE6"/>
    <w:rPr>
      <w:b/>
      <w:bCs/>
    </w:rPr>
  </w:style>
  <w:style w:type="character" w:customStyle="1" w:styleId="AsuntodelcomentarioCar">
    <w:name w:val="Asunto del comentario Car"/>
    <w:basedOn w:val="TextocomentarioCar"/>
    <w:link w:val="Asuntodelcomentario"/>
    <w:uiPriority w:val="99"/>
    <w:semiHidden/>
    <w:rsid w:val="00DE7DE6"/>
    <w:rPr>
      <w:rFonts w:ascii="Arial" w:hAnsi="Arial"/>
      <w:b/>
      <w:bCs/>
      <w:sz w:val="20"/>
      <w:szCs w:val="20"/>
    </w:rPr>
  </w:style>
  <w:style w:type="paragraph" w:styleId="Encabezado">
    <w:name w:val="header"/>
    <w:basedOn w:val="Normal"/>
    <w:link w:val="EncabezadoCar"/>
    <w:uiPriority w:val="99"/>
    <w:unhideWhenUsed/>
    <w:rsid w:val="004A1FEC"/>
    <w:pPr>
      <w:tabs>
        <w:tab w:val="center" w:pos="4252"/>
        <w:tab w:val="right" w:pos="8504"/>
      </w:tabs>
    </w:pPr>
  </w:style>
  <w:style w:type="character" w:customStyle="1" w:styleId="EncabezadoCar">
    <w:name w:val="Encabezado Car"/>
    <w:basedOn w:val="Fuentedeprrafopredeter"/>
    <w:link w:val="Encabezado"/>
    <w:uiPriority w:val="99"/>
    <w:rsid w:val="004A1FEC"/>
    <w:rPr>
      <w:rFonts w:ascii="Arial" w:hAnsi="Arial"/>
    </w:rPr>
  </w:style>
  <w:style w:type="paragraph" w:styleId="Piedepgina">
    <w:name w:val="footer"/>
    <w:basedOn w:val="Normal"/>
    <w:link w:val="PiedepginaCar"/>
    <w:uiPriority w:val="99"/>
    <w:unhideWhenUsed/>
    <w:rsid w:val="004A1FEC"/>
    <w:pPr>
      <w:tabs>
        <w:tab w:val="center" w:pos="4252"/>
        <w:tab w:val="right" w:pos="8504"/>
      </w:tabs>
    </w:pPr>
  </w:style>
  <w:style w:type="character" w:customStyle="1" w:styleId="PiedepginaCar">
    <w:name w:val="Pie de página Car"/>
    <w:basedOn w:val="Fuentedeprrafopredeter"/>
    <w:link w:val="Piedepgina"/>
    <w:uiPriority w:val="99"/>
    <w:rsid w:val="004A1FEC"/>
    <w:rPr>
      <w:rFonts w:ascii="Arial" w:hAnsi="Arial"/>
    </w:rPr>
  </w:style>
  <w:style w:type="character" w:customStyle="1" w:styleId="ui-provider">
    <w:name w:val="ui-provider"/>
    <w:basedOn w:val="Fuentedeprrafopredeter"/>
    <w:rsid w:val="009E1FC4"/>
  </w:style>
  <w:style w:type="paragraph" w:styleId="Revisin">
    <w:name w:val="Revision"/>
    <w:hidden/>
    <w:uiPriority w:val="99"/>
    <w:semiHidden/>
    <w:rsid w:val="00FC1B72"/>
    <w:pPr>
      <w:spacing w:after="0" w:line="240" w:lineRule="auto"/>
    </w:pPr>
    <w:rPr>
      <w:rFonts w:ascii="Arial" w:hAnsi="Arial"/>
    </w:rPr>
  </w:style>
  <w:style w:type="paragraph" w:styleId="NormalWeb">
    <w:name w:val="Normal (Web)"/>
    <w:basedOn w:val="Normal"/>
    <w:uiPriority w:val="99"/>
    <w:semiHidden/>
    <w:unhideWhenUsed/>
    <w:rsid w:val="00506CA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9609161">
      <w:bodyDiv w:val="1"/>
      <w:marLeft w:val="0"/>
      <w:marRight w:val="0"/>
      <w:marTop w:val="0"/>
      <w:marBottom w:val="0"/>
      <w:divBdr>
        <w:top w:val="none" w:sz="0" w:space="0" w:color="auto"/>
        <w:left w:val="none" w:sz="0" w:space="0" w:color="auto"/>
        <w:bottom w:val="none" w:sz="0" w:space="0" w:color="auto"/>
        <w:right w:val="none" w:sz="0" w:space="0" w:color="auto"/>
      </w:divBdr>
      <w:divsChild>
        <w:div w:id="1992366637">
          <w:marLeft w:val="1200"/>
          <w:marRight w:val="0"/>
          <w:marTop w:val="0"/>
          <w:marBottom w:val="0"/>
          <w:divBdr>
            <w:top w:val="none" w:sz="0" w:space="0" w:color="auto"/>
            <w:left w:val="none" w:sz="0" w:space="0" w:color="auto"/>
            <w:bottom w:val="none" w:sz="0" w:space="0" w:color="auto"/>
            <w:right w:val="none" w:sz="0" w:space="0" w:color="auto"/>
          </w:divBdr>
        </w:div>
        <w:div w:id="1056051878">
          <w:marLeft w:val="1200"/>
          <w:marRight w:val="0"/>
          <w:marTop w:val="0"/>
          <w:marBottom w:val="0"/>
          <w:divBdr>
            <w:top w:val="none" w:sz="0" w:space="0" w:color="auto"/>
            <w:left w:val="none" w:sz="0" w:space="0" w:color="auto"/>
            <w:bottom w:val="none" w:sz="0" w:space="0" w:color="auto"/>
            <w:right w:val="none" w:sz="0" w:space="0" w:color="auto"/>
          </w:divBdr>
        </w:div>
        <w:div w:id="109518283">
          <w:marLeft w:val="1200"/>
          <w:marRight w:val="0"/>
          <w:marTop w:val="0"/>
          <w:marBottom w:val="0"/>
          <w:divBdr>
            <w:top w:val="none" w:sz="0" w:space="0" w:color="auto"/>
            <w:left w:val="none" w:sz="0" w:space="0" w:color="auto"/>
            <w:bottom w:val="none" w:sz="0" w:space="0" w:color="auto"/>
            <w:right w:val="none" w:sz="0" w:space="0" w:color="auto"/>
          </w:divBdr>
        </w:div>
        <w:div w:id="2031492283">
          <w:marLeft w:val="1200"/>
          <w:marRight w:val="0"/>
          <w:marTop w:val="0"/>
          <w:marBottom w:val="0"/>
          <w:divBdr>
            <w:top w:val="none" w:sz="0" w:space="0" w:color="auto"/>
            <w:left w:val="none" w:sz="0" w:space="0" w:color="auto"/>
            <w:bottom w:val="none" w:sz="0" w:space="0" w:color="auto"/>
            <w:right w:val="none" w:sz="0" w:space="0" w:color="auto"/>
          </w:divBdr>
        </w:div>
        <w:div w:id="1381202986">
          <w:marLeft w:val="1200"/>
          <w:marRight w:val="0"/>
          <w:marTop w:val="0"/>
          <w:marBottom w:val="0"/>
          <w:divBdr>
            <w:top w:val="none" w:sz="0" w:space="0" w:color="auto"/>
            <w:left w:val="none" w:sz="0" w:space="0" w:color="auto"/>
            <w:bottom w:val="none" w:sz="0" w:space="0" w:color="auto"/>
            <w:right w:val="none" w:sz="0" w:space="0" w:color="auto"/>
          </w:divBdr>
        </w:div>
        <w:div w:id="43409400">
          <w:marLeft w:val="1200"/>
          <w:marRight w:val="0"/>
          <w:marTop w:val="0"/>
          <w:marBottom w:val="0"/>
          <w:divBdr>
            <w:top w:val="none" w:sz="0" w:space="0" w:color="auto"/>
            <w:left w:val="none" w:sz="0" w:space="0" w:color="auto"/>
            <w:bottom w:val="none" w:sz="0" w:space="0" w:color="auto"/>
            <w:right w:val="none" w:sz="0" w:space="0" w:color="auto"/>
          </w:divBdr>
        </w:div>
        <w:div w:id="1468818703">
          <w:marLeft w:val="1200"/>
          <w:marRight w:val="0"/>
          <w:marTop w:val="0"/>
          <w:marBottom w:val="0"/>
          <w:divBdr>
            <w:top w:val="none" w:sz="0" w:space="0" w:color="auto"/>
            <w:left w:val="none" w:sz="0" w:space="0" w:color="auto"/>
            <w:bottom w:val="none" w:sz="0" w:space="0" w:color="auto"/>
            <w:right w:val="none" w:sz="0" w:space="0" w:color="auto"/>
          </w:divBdr>
        </w:div>
      </w:divsChild>
    </w:div>
    <w:div w:id="1490711748">
      <w:bodyDiv w:val="1"/>
      <w:marLeft w:val="0"/>
      <w:marRight w:val="0"/>
      <w:marTop w:val="0"/>
      <w:marBottom w:val="0"/>
      <w:divBdr>
        <w:top w:val="none" w:sz="0" w:space="0" w:color="auto"/>
        <w:left w:val="none" w:sz="0" w:space="0" w:color="auto"/>
        <w:bottom w:val="none" w:sz="0" w:space="0" w:color="auto"/>
        <w:right w:val="none" w:sz="0" w:space="0" w:color="auto"/>
      </w:divBdr>
      <w:divsChild>
        <w:div w:id="1829402367">
          <w:marLeft w:val="1200"/>
          <w:marRight w:val="0"/>
          <w:marTop w:val="0"/>
          <w:marBottom w:val="0"/>
          <w:divBdr>
            <w:top w:val="none" w:sz="0" w:space="0" w:color="auto"/>
            <w:left w:val="none" w:sz="0" w:space="0" w:color="auto"/>
            <w:bottom w:val="none" w:sz="0" w:space="0" w:color="auto"/>
            <w:right w:val="none" w:sz="0" w:space="0" w:color="auto"/>
          </w:divBdr>
        </w:div>
        <w:div w:id="1136948989">
          <w:marLeft w:val="1200"/>
          <w:marRight w:val="0"/>
          <w:marTop w:val="0"/>
          <w:marBottom w:val="0"/>
          <w:divBdr>
            <w:top w:val="none" w:sz="0" w:space="0" w:color="auto"/>
            <w:left w:val="none" w:sz="0" w:space="0" w:color="auto"/>
            <w:bottom w:val="none" w:sz="0" w:space="0" w:color="auto"/>
            <w:right w:val="none" w:sz="0" w:space="0" w:color="auto"/>
          </w:divBdr>
        </w:div>
        <w:div w:id="27335957">
          <w:marLeft w:val="1200"/>
          <w:marRight w:val="0"/>
          <w:marTop w:val="0"/>
          <w:marBottom w:val="0"/>
          <w:divBdr>
            <w:top w:val="none" w:sz="0" w:space="0" w:color="auto"/>
            <w:left w:val="none" w:sz="0" w:space="0" w:color="auto"/>
            <w:bottom w:val="none" w:sz="0" w:space="0" w:color="auto"/>
            <w:right w:val="none" w:sz="0" w:space="0" w:color="auto"/>
          </w:divBdr>
        </w:div>
        <w:div w:id="750126780">
          <w:marLeft w:val="1200"/>
          <w:marRight w:val="0"/>
          <w:marTop w:val="0"/>
          <w:marBottom w:val="0"/>
          <w:divBdr>
            <w:top w:val="none" w:sz="0" w:space="0" w:color="auto"/>
            <w:left w:val="none" w:sz="0" w:space="0" w:color="auto"/>
            <w:bottom w:val="none" w:sz="0" w:space="0" w:color="auto"/>
            <w:right w:val="none" w:sz="0" w:space="0" w:color="auto"/>
          </w:divBdr>
        </w:div>
        <w:div w:id="1900508115">
          <w:marLeft w:val="1200"/>
          <w:marRight w:val="0"/>
          <w:marTop w:val="0"/>
          <w:marBottom w:val="0"/>
          <w:divBdr>
            <w:top w:val="none" w:sz="0" w:space="0" w:color="auto"/>
            <w:left w:val="none" w:sz="0" w:space="0" w:color="auto"/>
            <w:bottom w:val="none" w:sz="0" w:space="0" w:color="auto"/>
            <w:right w:val="none" w:sz="0" w:space="0" w:color="auto"/>
          </w:divBdr>
        </w:div>
        <w:div w:id="165439821">
          <w:marLeft w:val="1200"/>
          <w:marRight w:val="0"/>
          <w:marTop w:val="0"/>
          <w:marBottom w:val="0"/>
          <w:divBdr>
            <w:top w:val="none" w:sz="0" w:space="0" w:color="auto"/>
            <w:left w:val="none" w:sz="0" w:space="0" w:color="auto"/>
            <w:bottom w:val="none" w:sz="0" w:space="0" w:color="auto"/>
            <w:right w:val="none" w:sz="0" w:space="0" w:color="auto"/>
          </w:divBdr>
        </w:div>
        <w:div w:id="1628314074">
          <w:marLeft w:val="12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29.jpe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microsoft.com/office/2007/relationships/hdphoto" Target="media/hdphoto1.wdp"/><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834F5-4F6F-4F7A-8D87-E9D9DBE70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18</Pages>
  <Words>3380</Words>
  <Characters>18592</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Isaac Molina Albán</dc:creator>
  <cp:keywords/>
  <dc:description/>
  <cp:lastModifiedBy>Henrry Edgardo Flores Goyburo</cp:lastModifiedBy>
  <cp:revision>7</cp:revision>
  <cp:lastPrinted>2024-10-14T23:06:00Z</cp:lastPrinted>
  <dcterms:created xsi:type="dcterms:W3CDTF">2024-10-14T13:00:00Z</dcterms:created>
  <dcterms:modified xsi:type="dcterms:W3CDTF">2024-10-14T23:29:00Z</dcterms:modified>
</cp:coreProperties>
</file>